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07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959E8" w:rsidTr="00245674">
        <w:trPr>
          <w:trHeight w:hRule="exact" w:val="1135"/>
        </w:trPr>
        <w:tc>
          <w:tcPr>
            <w:tcW w:w="9072" w:type="dxa"/>
          </w:tcPr>
          <w:p w:rsidR="009C1BA9" w:rsidRDefault="009C1BA9" w:rsidP="009C1BA9">
            <w:pPr>
              <w:spacing w:after="170"/>
              <w:jc w:val="right"/>
              <w:rPr>
                <w:rFonts w:ascii="Verdana" w:hAnsi="Verdana"/>
                <w:b/>
                <w:sz w:val="28"/>
                <w:szCs w:val="32"/>
              </w:rPr>
            </w:pPr>
            <w:bookmarkStart w:id="0" w:name="_GoBack"/>
            <w:bookmarkEnd w:id="0"/>
            <w:r w:rsidRPr="009C1BA9"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369BE2F3" wp14:editId="155E5FD8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-60074</wp:posOffset>
                  </wp:positionV>
                  <wp:extent cx="1619885" cy="718185"/>
                  <wp:effectExtent l="0" t="0" r="0" b="5715"/>
                  <wp:wrapNone/>
                  <wp:docPr id="2" name="Bild 2" descr="MSB_logotyp_fa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SB_logotyp_fa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1BA9">
              <w:rPr>
                <w:rFonts w:ascii="Verdana" w:hAnsi="Verdana"/>
                <w:b/>
                <w:sz w:val="28"/>
                <w:szCs w:val="32"/>
              </w:rPr>
              <w:t>Bilaga 3</w:t>
            </w:r>
          </w:p>
          <w:p w:rsidR="00876B69" w:rsidRDefault="00290A11" w:rsidP="00245674">
            <w:pPr>
              <w:spacing w:after="170"/>
              <w:jc w:val="right"/>
              <w:rPr>
                <w:rFonts w:ascii="Verdana" w:hAnsi="Verdana"/>
                <w:b/>
                <w:sz w:val="20"/>
                <w:szCs w:val="32"/>
              </w:rPr>
            </w:pPr>
            <w:r>
              <w:rPr>
                <w:rFonts w:ascii="Verdana" w:hAnsi="Verdana"/>
                <w:b/>
                <w:sz w:val="20"/>
                <w:szCs w:val="32"/>
              </w:rPr>
              <w:t>Vägledning för utredning</w:t>
            </w:r>
            <w:r>
              <w:rPr>
                <w:rFonts w:ascii="Verdana" w:hAnsi="Verdana"/>
                <w:b/>
                <w:sz w:val="20"/>
                <w:szCs w:val="32"/>
              </w:rPr>
              <w:br/>
            </w:r>
            <w:r w:rsidR="00245674">
              <w:rPr>
                <w:rFonts w:ascii="Verdana" w:hAnsi="Verdana"/>
                <w:b/>
                <w:sz w:val="20"/>
                <w:szCs w:val="32"/>
              </w:rPr>
              <w:t>av översvämningar</w:t>
            </w:r>
          </w:p>
          <w:p w:rsidR="00876B69" w:rsidRDefault="00876B69" w:rsidP="00245674">
            <w:pPr>
              <w:spacing w:after="170"/>
              <w:jc w:val="right"/>
              <w:rPr>
                <w:rFonts w:ascii="Verdana" w:hAnsi="Verdana"/>
                <w:b/>
                <w:sz w:val="20"/>
                <w:szCs w:val="32"/>
              </w:rPr>
            </w:pPr>
          </w:p>
          <w:p w:rsidR="00245674" w:rsidRDefault="00245674" w:rsidP="00245674">
            <w:pPr>
              <w:spacing w:after="170"/>
              <w:jc w:val="right"/>
              <w:rPr>
                <w:rFonts w:ascii="Verdana" w:hAnsi="Verdana"/>
                <w:b/>
                <w:sz w:val="22"/>
                <w:szCs w:val="32"/>
              </w:rPr>
            </w:pPr>
            <w:r>
              <w:rPr>
                <w:rFonts w:ascii="Verdana" w:hAnsi="Verdana"/>
                <w:b/>
                <w:sz w:val="20"/>
                <w:szCs w:val="32"/>
              </w:rPr>
              <w:br/>
            </w:r>
          </w:p>
          <w:p w:rsidR="005959E8" w:rsidRPr="005959E8" w:rsidRDefault="005959E8" w:rsidP="005959E8"/>
        </w:tc>
      </w:tr>
      <w:tr w:rsidR="00487F05" w:rsidTr="009C1BA9">
        <w:trPr>
          <w:trHeight w:hRule="exact" w:val="1644"/>
        </w:trPr>
        <w:tc>
          <w:tcPr>
            <w:tcW w:w="9072" w:type="dxa"/>
          </w:tcPr>
          <w:p w:rsidR="00487F05" w:rsidRPr="00487F05" w:rsidRDefault="00876B69" w:rsidP="00876B69">
            <w:pPr>
              <w:spacing w:after="170"/>
              <w:jc w:val="right"/>
            </w:pPr>
            <w:r w:rsidRPr="00876B69">
              <w:rPr>
                <w:rFonts w:ascii="Verdana" w:hAnsi="Verdana"/>
                <w:sz w:val="16"/>
                <w:szCs w:val="16"/>
              </w:rPr>
              <w:t xml:space="preserve">(MSB869 - </w:t>
            </w:r>
            <w:proofErr w:type="gramStart"/>
            <w:r w:rsidRPr="00876B69">
              <w:rPr>
                <w:rFonts w:ascii="Verdana" w:hAnsi="Verdana"/>
                <w:sz w:val="16"/>
                <w:szCs w:val="16"/>
              </w:rPr>
              <w:t>Juni</w:t>
            </w:r>
            <w:proofErr w:type="gramEnd"/>
            <w:r w:rsidRPr="00876B69">
              <w:rPr>
                <w:rFonts w:ascii="Verdana" w:hAnsi="Verdana"/>
                <w:sz w:val="16"/>
                <w:szCs w:val="16"/>
              </w:rPr>
              <w:t xml:space="preserve"> 2015)</w:t>
            </w:r>
          </w:p>
        </w:tc>
      </w:tr>
    </w:tbl>
    <w:p w:rsidR="009C1BA9" w:rsidRPr="0008638C" w:rsidRDefault="00830506" w:rsidP="009C1BA9">
      <w:pPr>
        <w:spacing w:after="17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Utredning av översvämning</w:t>
      </w:r>
      <w:r w:rsidR="009C1BA9" w:rsidRPr="0008638C">
        <w:rPr>
          <w:rFonts w:ascii="Verdana" w:hAnsi="Verdana"/>
          <w:b/>
          <w:sz w:val="32"/>
          <w:szCs w:val="32"/>
        </w:rPr>
        <w:t xml:space="preserve"> enligt förordning om översvämningsrisker</w:t>
      </w:r>
    </w:p>
    <w:p w:rsidR="00911F9B" w:rsidRDefault="00911F9B" w:rsidP="00911F9B"/>
    <w:p w:rsidR="00830506" w:rsidRDefault="00830506" w:rsidP="00911F9B">
      <w:r w:rsidRPr="00830506">
        <w:t>[</w:t>
      </w:r>
      <w:r>
        <w:t>S</w:t>
      </w:r>
      <w:r w:rsidRPr="00830506">
        <w:t xml:space="preserve">kriv </w:t>
      </w:r>
      <w:r>
        <w:t>in vilket område som översvämningen berört samt datum för händelsen</w:t>
      </w:r>
      <w:r w:rsidRPr="00830506">
        <w:t>]</w:t>
      </w:r>
    </w:p>
    <w:p w:rsidR="00830506" w:rsidRDefault="00830506" w:rsidP="00911F9B"/>
    <w:p w:rsidR="00830506" w:rsidRPr="0088332E" w:rsidRDefault="00830506" w:rsidP="00911F9B">
      <w:r w:rsidRPr="00830506">
        <w:t>&lt;Infoga bild&gt;</w:t>
      </w:r>
    </w:p>
    <w:p w:rsidR="00830506" w:rsidRDefault="00830506">
      <w:pPr>
        <w:spacing w:line="240" w:lineRule="auto"/>
        <w:rPr>
          <w:rFonts w:ascii="Verdana" w:hAnsi="Verdana"/>
          <w:b/>
          <w:kern w:val="28"/>
          <w:sz w:val="32"/>
          <w:szCs w:val="32"/>
        </w:rPr>
      </w:pPr>
      <w:r>
        <w:br w:type="page"/>
      </w:r>
    </w:p>
    <w:p w:rsidR="009C1BA9" w:rsidRPr="0008638C" w:rsidRDefault="009C1BA9" w:rsidP="0008638C">
      <w:pPr>
        <w:pStyle w:val="Formatmall2"/>
      </w:pPr>
      <w:r w:rsidRPr="0008638C">
        <w:lastRenderedPageBreak/>
        <w:t>Grunduppgifter</w:t>
      </w:r>
    </w:p>
    <w:p w:rsidR="009C1BA9" w:rsidRPr="0008638C" w:rsidRDefault="009C1BA9" w:rsidP="0008638C">
      <w:pPr>
        <w:pStyle w:val="Rubrik2"/>
      </w:pPr>
      <w:r w:rsidRPr="0008638C">
        <w:t>Uppgiftslämnare</w:t>
      </w:r>
    </w:p>
    <w:p w:rsidR="009C1BA9" w:rsidRPr="00C75295" w:rsidRDefault="009C1BA9" w:rsidP="009C1BA9">
      <w:pPr>
        <w:spacing w:before="100" w:after="100" w:line="240" w:lineRule="auto"/>
      </w:pPr>
      <w:r w:rsidRPr="00C75295">
        <w:t xml:space="preserve">Namn: </w:t>
      </w:r>
    </w:p>
    <w:p w:rsidR="009C1BA9" w:rsidRPr="00C75295" w:rsidRDefault="009C1BA9" w:rsidP="009C1BA9">
      <w:pPr>
        <w:spacing w:before="100" w:after="100" w:line="240" w:lineRule="auto"/>
      </w:pPr>
      <w:r w:rsidRPr="00C75295">
        <w:t>Kontaktuppgifter:</w:t>
      </w:r>
    </w:p>
    <w:p w:rsidR="009C1BA9" w:rsidRPr="00C75295" w:rsidRDefault="009C1BA9" w:rsidP="009C1BA9">
      <w:pPr>
        <w:spacing w:before="100" w:after="100" w:line="240" w:lineRule="auto"/>
      </w:pPr>
      <w:r w:rsidRPr="00C75295">
        <w:t xml:space="preserve">Myndigheter eller organisationer som har lämnat underlag till utredningen: </w:t>
      </w:r>
    </w:p>
    <w:p w:rsidR="009C1BA9" w:rsidRPr="0088332E" w:rsidRDefault="009C1BA9" w:rsidP="009C1BA9">
      <w:pPr>
        <w:spacing w:before="100" w:after="100" w:line="240" w:lineRule="auto"/>
      </w:pPr>
    </w:p>
    <w:p w:rsidR="009C1BA9" w:rsidRPr="0088332E" w:rsidRDefault="009C1BA9" w:rsidP="0008638C">
      <w:pPr>
        <w:pStyle w:val="Rubrik2"/>
      </w:pPr>
      <w:bookmarkStart w:id="1" w:name="_Toc343079878"/>
      <w:r w:rsidRPr="0088332E">
        <w:t>Tidpunkt för händelsen</w:t>
      </w:r>
      <w:bookmarkEnd w:id="1"/>
    </w:p>
    <w:p w:rsidR="009C1BA9" w:rsidRPr="0088332E" w:rsidRDefault="009C1BA9" w:rsidP="009C1BA9">
      <w:pPr>
        <w:spacing w:before="100" w:after="100" w:line="240" w:lineRule="auto"/>
      </w:pPr>
      <w:r w:rsidRPr="0088332E">
        <w:t>Starttid:</w:t>
      </w:r>
    </w:p>
    <w:p w:rsidR="009C1BA9" w:rsidRDefault="009C1BA9" w:rsidP="009C1BA9">
      <w:pPr>
        <w:spacing w:before="100" w:after="100" w:line="240" w:lineRule="auto"/>
      </w:pPr>
      <w:r w:rsidRPr="0088332E">
        <w:t>Sluttid:</w:t>
      </w:r>
    </w:p>
    <w:p w:rsidR="009C1BA9" w:rsidRPr="0088332E" w:rsidRDefault="009C1BA9" w:rsidP="009C1BA9">
      <w:pPr>
        <w:spacing w:before="100" w:after="100" w:line="240" w:lineRule="auto"/>
      </w:pPr>
    </w:p>
    <w:p w:rsidR="009C1BA9" w:rsidRPr="0088332E" w:rsidRDefault="009C1BA9" w:rsidP="0008638C">
      <w:pPr>
        <w:pStyle w:val="Rubrik2"/>
      </w:pPr>
      <w:r w:rsidRPr="0088332E">
        <w:t>Platsinformation</w:t>
      </w:r>
    </w:p>
    <w:p w:rsidR="009C1BA9" w:rsidRPr="0088332E" w:rsidRDefault="009C1BA9" w:rsidP="009C1BA9">
      <w:pPr>
        <w:spacing w:before="100" w:after="100" w:line="240" w:lineRule="auto"/>
      </w:pPr>
      <w:r w:rsidRPr="0088332E">
        <w:t>Drabbade län:</w:t>
      </w:r>
    </w:p>
    <w:p w:rsidR="009C1BA9" w:rsidRPr="0088332E" w:rsidRDefault="009C1BA9" w:rsidP="009C1BA9">
      <w:pPr>
        <w:spacing w:before="100" w:after="100" w:line="240" w:lineRule="auto"/>
      </w:pPr>
      <w:r w:rsidRPr="0088332E">
        <w:t>Drabbade kommuner:</w:t>
      </w:r>
    </w:p>
    <w:p w:rsidR="009C1BA9" w:rsidRPr="0088332E" w:rsidRDefault="009C1BA9" w:rsidP="009C1BA9">
      <w:pPr>
        <w:spacing w:before="100" w:after="100" w:line="240" w:lineRule="auto"/>
      </w:pPr>
      <w:r w:rsidRPr="0088332E">
        <w:t>Beskrivning av området:</w:t>
      </w:r>
    </w:p>
    <w:p w:rsidR="009C1BA9" w:rsidRPr="0088332E" w:rsidRDefault="009C1BA9" w:rsidP="009C1BA9">
      <w:pPr>
        <w:spacing w:before="100" w:after="100" w:line="240" w:lineRule="auto"/>
      </w:pPr>
      <w:r w:rsidRPr="0088332E">
        <w:t xml:space="preserve">Översvämmade </w:t>
      </w:r>
      <w:r w:rsidR="00093CFD" w:rsidRPr="00093CFD">
        <w:t>sjöar och/eller vattendrag</w:t>
      </w:r>
      <w:r w:rsidRPr="0088332E">
        <w:t>:</w:t>
      </w:r>
    </w:p>
    <w:p w:rsidR="009C1BA9" w:rsidRPr="0088332E" w:rsidRDefault="009C1BA9" w:rsidP="009C1BA9">
      <w:pPr>
        <w:spacing w:before="100" w:after="100" w:line="240" w:lineRule="auto"/>
      </w:pPr>
      <w:r w:rsidRPr="0088332E">
        <w:t>Karta över området (</w:t>
      </w:r>
      <w:r w:rsidR="00093CFD">
        <w:t xml:space="preserve">alternativt </w:t>
      </w:r>
      <w:r w:rsidRPr="0088332E">
        <w:t>namn på bifogad fil):</w:t>
      </w:r>
    </w:p>
    <w:p w:rsidR="009C1BA9" w:rsidRDefault="009C1BA9" w:rsidP="009C1BA9">
      <w:pPr>
        <w:spacing w:before="100" w:after="100" w:line="240" w:lineRule="auto"/>
      </w:pPr>
      <w:r w:rsidRPr="0088332E">
        <w:t>Fotografier (</w:t>
      </w:r>
      <w:r w:rsidR="00093CFD">
        <w:t xml:space="preserve">alternativt </w:t>
      </w:r>
      <w:r w:rsidRPr="0088332E">
        <w:t>namn på bifogad fil):</w:t>
      </w:r>
    </w:p>
    <w:p w:rsidR="009C1BA9" w:rsidRPr="0088332E" w:rsidRDefault="009C1BA9" w:rsidP="009C1BA9">
      <w:pPr>
        <w:spacing w:before="100" w:after="100" w:line="240" w:lineRule="auto"/>
      </w:pPr>
    </w:p>
    <w:p w:rsidR="009C1BA9" w:rsidRPr="0088332E" w:rsidRDefault="009C1BA9" w:rsidP="0008638C">
      <w:pPr>
        <w:pStyle w:val="Rubrik2"/>
      </w:pPr>
      <w:r w:rsidRPr="0088332E">
        <w:t>Typ av översvämning</w:t>
      </w:r>
    </w:p>
    <w:p w:rsidR="009C1BA9" w:rsidRPr="0088332E" w:rsidRDefault="00E26515" w:rsidP="009C1BA9">
      <w:sdt>
        <w:sdtPr>
          <w:rPr>
            <w:rFonts w:ascii="MS Gothic" w:eastAsia="MS Gothic" w:hAnsi="MS Gothic"/>
          </w:rPr>
          <w:id w:val="-207981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BA9" w:rsidRPr="0088332E">
            <w:rPr>
              <w:rFonts w:ascii="MS Gothic" w:eastAsia="MS Gothic" w:hAnsi="MS Gothic" w:hint="eastAsia"/>
            </w:rPr>
            <w:t>☐</w:t>
          </w:r>
        </w:sdtContent>
      </w:sdt>
      <w:r w:rsidR="009C1BA9" w:rsidRPr="0088332E">
        <w:rPr>
          <w:rFonts w:ascii="MS Gothic" w:eastAsia="MS Gothic" w:hAnsi="MS Gothic"/>
        </w:rPr>
        <w:t xml:space="preserve"> </w:t>
      </w:r>
      <w:r w:rsidR="009C1BA9" w:rsidRPr="0088332E">
        <w:t>Fluvial översvämning</w:t>
      </w:r>
    </w:p>
    <w:p w:rsidR="009C1BA9" w:rsidRPr="0088332E" w:rsidRDefault="00E26515" w:rsidP="009C1BA9">
      <w:sdt>
        <w:sdtPr>
          <w:rPr>
            <w:rFonts w:ascii="MS Gothic" w:eastAsia="MS Gothic" w:hAnsi="MS Gothic"/>
          </w:rPr>
          <w:id w:val="-191654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BA9" w:rsidRPr="0088332E">
            <w:rPr>
              <w:rFonts w:ascii="MS Gothic" w:eastAsia="MS Gothic" w:hAnsi="MS Gothic" w:hint="eastAsia"/>
            </w:rPr>
            <w:t>☐</w:t>
          </w:r>
        </w:sdtContent>
      </w:sdt>
      <w:r w:rsidR="009C1BA9" w:rsidRPr="0088332E">
        <w:rPr>
          <w:rFonts w:ascii="MS Gothic" w:eastAsia="MS Gothic" w:hAnsi="MS Gothic"/>
        </w:rPr>
        <w:t xml:space="preserve"> </w:t>
      </w:r>
      <w:r w:rsidR="009C1BA9" w:rsidRPr="0088332E">
        <w:t>Kustöversvämning</w:t>
      </w:r>
    </w:p>
    <w:p w:rsidR="009C1BA9" w:rsidRDefault="00E26515" w:rsidP="009C1BA9">
      <w:sdt>
        <w:sdtPr>
          <w:rPr>
            <w:rFonts w:ascii="MS Gothic" w:eastAsia="MS Gothic" w:hAnsi="MS Gothic"/>
          </w:rPr>
          <w:id w:val="-71372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BA9" w:rsidRPr="0088332E">
            <w:rPr>
              <w:rFonts w:ascii="MS Gothic" w:eastAsia="MS Gothic" w:hAnsi="MS Gothic" w:hint="eastAsia"/>
            </w:rPr>
            <w:t>☐</w:t>
          </w:r>
        </w:sdtContent>
      </w:sdt>
      <w:r w:rsidR="009C1BA9" w:rsidRPr="0088332E">
        <w:rPr>
          <w:rFonts w:ascii="MS Gothic" w:eastAsia="MS Gothic" w:hAnsi="MS Gothic"/>
        </w:rPr>
        <w:t xml:space="preserve"> </w:t>
      </w:r>
      <w:proofErr w:type="spellStart"/>
      <w:r w:rsidR="009C1BA9" w:rsidRPr="0088332E">
        <w:t>Pluvial</w:t>
      </w:r>
      <w:proofErr w:type="spellEnd"/>
      <w:r w:rsidR="009C1BA9" w:rsidRPr="0088332E">
        <w:t xml:space="preserve"> översvämning</w:t>
      </w:r>
    </w:p>
    <w:p w:rsidR="009C1BA9" w:rsidRPr="0088332E" w:rsidRDefault="009C1BA9" w:rsidP="009C1BA9"/>
    <w:p w:rsidR="009C1BA9" w:rsidRPr="0088332E" w:rsidRDefault="009C1BA9" w:rsidP="0008638C">
      <w:pPr>
        <w:pStyle w:val="Rubrik2"/>
      </w:pPr>
      <w:r w:rsidRPr="0088332E">
        <w:t>Orsak till översvämningen</w:t>
      </w:r>
    </w:p>
    <w:p w:rsidR="009C1BA9" w:rsidRPr="0088332E" w:rsidRDefault="00E26515" w:rsidP="009C1BA9">
      <w:sdt>
        <w:sdtPr>
          <w:id w:val="13583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BA9" w:rsidRPr="0088332E">
            <w:rPr>
              <w:rFonts w:ascii="MS Mincho" w:eastAsia="MS Mincho" w:hAnsi="MS Mincho" w:cs="MS Mincho" w:hint="eastAsia"/>
            </w:rPr>
            <w:t>☐</w:t>
          </w:r>
        </w:sdtContent>
      </w:sdt>
      <w:r w:rsidR="009C1BA9" w:rsidRPr="0088332E">
        <w:t xml:space="preserve"> Långvarigt regn</w:t>
      </w:r>
    </w:p>
    <w:p w:rsidR="009C1BA9" w:rsidRPr="0088332E" w:rsidRDefault="00E26515" w:rsidP="009C1BA9">
      <w:sdt>
        <w:sdtPr>
          <w:id w:val="86965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BA9" w:rsidRPr="0088332E">
            <w:rPr>
              <w:rFonts w:ascii="MS Mincho" w:eastAsia="MS Mincho" w:hAnsi="MS Mincho" w:cs="MS Mincho" w:hint="eastAsia"/>
            </w:rPr>
            <w:t>☐</w:t>
          </w:r>
        </w:sdtContent>
      </w:sdt>
      <w:r w:rsidR="009C1BA9" w:rsidRPr="0088332E">
        <w:t xml:space="preserve"> Kraftig snösmältning</w:t>
      </w:r>
    </w:p>
    <w:p w:rsidR="009C1BA9" w:rsidRPr="0088332E" w:rsidRDefault="00E26515" w:rsidP="009C1BA9">
      <w:sdt>
        <w:sdtPr>
          <w:id w:val="14948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BA9" w:rsidRPr="0088332E">
            <w:rPr>
              <w:rFonts w:ascii="MS Mincho" w:eastAsia="MS Mincho" w:hAnsi="MS Mincho" w:cs="MS Mincho" w:hint="eastAsia"/>
            </w:rPr>
            <w:t>☐</w:t>
          </w:r>
        </w:sdtContent>
      </w:sdt>
      <w:r w:rsidR="009C1BA9" w:rsidRPr="0088332E">
        <w:t xml:space="preserve"> Ispropp</w:t>
      </w:r>
    </w:p>
    <w:p w:rsidR="009C1BA9" w:rsidRDefault="00E26515" w:rsidP="009C1BA9">
      <w:sdt>
        <w:sdtPr>
          <w:id w:val="-3928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BA9" w:rsidRPr="0088332E">
            <w:rPr>
              <w:rFonts w:ascii="MS Mincho" w:eastAsia="MS Mincho" w:hAnsi="MS Mincho" w:cs="MS Mincho" w:hint="eastAsia"/>
            </w:rPr>
            <w:t>☐</w:t>
          </w:r>
        </w:sdtContent>
      </w:sdt>
      <w:r w:rsidR="009C1BA9" w:rsidRPr="0088332E">
        <w:t xml:space="preserve"> </w:t>
      </w:r>
      <w:r w:rsidR="00DF34F2">
        <w:t>Kraftigt regn</w:t>
      </w:r>
    </w:p>
    <w:p w:rsidR="00582840" w:rsidRDefault="00E26515" w:rsidP="009C1BA9">
      <w:sdt>
        <w:sdtPr>
          <w:id w:val="191235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840">
            <w:rPr>
              <w:rFonts w:ascii="MS Gothic" w:eastAsia="MS Gothic" w:hAnsi="MS Gothic" w:hint="eastAsia"/>
            </w:rPr>
            <w:t>☐</w:t>
          </w:r>
        </w:sdtContent>
      </w:sdt>
      <w:r w:rsidR="00DF34F2">
        <w:t xml:space="preserve"> Storm</w:t>
      </w:r>
    </w:p>
    <w:p w:rsidR="00582840" w:rsidRPr="0088332E" w:rsidRDefault="00E26515" w:rsidP="009C1BA9">
      <w:sdt>
        <w:sdtPr>
          <w:id w:val="111486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840">
            <w:rPr>
              <w:rFonts w:ascii="MS Gothic" w:eastAsia="MS Gothic" w:hAnsi="MS Gothic" w:hint="eastAsia"/>
            </w:rPr>
            <w:t>☐</w:t>
          </w:r>
        </w:sdtContent>
      </w:sdt>
      <w:r w:rsidR="00582840">
        <w:t xml:space="preserve"> Extremt högvattenstånd</w:t>
      </w:r>
    </w:p>
    <w:p w:rsidR="009C1BA9" w:rsidRDefault="00E26515" w:rsidP="009C1BA9">
      <w:sdt>
        <w:sdtPr>
          <w:id w:val="-171619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BA9" w:rsidRPr="0088332E">
            <w:rPr>
              <w:rFonts w:ascii="MS Mincho" w:eastAsia="MS Mincho" w:hAnsi="MS Mincho" w:cs="MS Mincho" w:hint="eastAsia"/>
            </w:rPr>
            <w:t>☐</w:t>
          </w:r>
        </w:sdtContent>
      </w:sdt>
      <w:r w:rsidR="009C1BA9" w:rsidRPr="0088332E">
        <w:t xml:space="preserve"> Konstruktionshaveri</w:t>
      </w:r>
    </w:p>
    <w:p w:rsidR="00421D15" w:rsidRDefault="00421D15" w:rsidP="009C1BA9">
      <w:r w:rsidRPr="00421D15">
        <w:rPr>
          <w:rFonts w:ascii="MS Mincho" w:eastAsia="MS Mincho" w:hAnsi="MS Mincho" w:cs="MS Mincho" w:hint="eastAsia"/>
        </w:rPr>
        <w:t>☐</w:t>
      </w:r>
      <w:r w:rsidRPr="00421D15">
        <w:t xml:space="preserve"> </w:t>
      </w:r>
      <w:r>
        <w:t>Annan orsak: ________________________________________</w:t>
      </w:r>
    </w:p>
    <w:p w:rsidR="009C1BA9" w:rsidRPr="0088332E" w:rsidRDefault="009C1BA9" w:rsidP="009C1BA9"/>
    <w:p w:rsidR="009C1BA9" w:rsidRPr="0088332E" w:rsidRDefault="009C1BA9" w:rsidP="0008638C">
      <w:pPr>
        <w:pStyle w:val="Rubrik2"/>
      </w:pPr>
      <w:r w:rsidRPr="0088332E">
        <w:t>Översvämningens förlopp</w:t>
      </w:r>
    </w:p>
    <w:p w:rsidR="009C1BA9" w:rsidRPr="0088332E" w:rsidRDefault="009C1BA9" w:rsidP="009C1BA9">
      <w:pPr>
        <w:spacing w:line="240" w:lineRule="auto"/>
        <w:rPr>
          <w:rFonts w:cs="Calibri"/>
          <w:bCs/>
        </w:rPr>
      </w:pPr>
    </w:p>
    <w:p w:rsidR="009C1BA9" w:rsidRPr="0088332E" w:rsidRDefault="009C1BA9" w:rsidP="0008638C">
      <w:pPr>
        <w:pStyle w:val="Rubrik2"/>
      </w:pPr>
      <w:r w:rsidRPr="0088332E">
        <w:t>Flöde</w:t>
      </w:r>
    </w:p>
    <w:tbl>
      <w:tblPr>
        <w:tblW w:w="8863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2"/>
        <w:gridCol w:w="1773"/>
        <w:gridCol w:w="1772"/>
        <w:gridCol w:w="1773"/>
        <w:gridCol w:w="1773"/>
      </w:tblGrid>
      <w:tr w:rsidR="007914FF" w:rsidRPr="0088332E" w:rsidTr="007914FF">
        <w:trPr>
          <w:trHeight w:val="349"/>
        </w:trPr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14FF" w:rsidRPr="0088332E" w:rsidRDefault="007914FF" w:rsidP="009E7179">
            <w:pPr>
              <w:spacing w:line="240" w:lineRule="auto"/>
              <w:rPr>
                <w:rFonts w:ascii="Arial" w:hAnsi="Arial" w:cs="Arial"/>
                <w:sz w:val="20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20"/>
              </w:rPr>
              <w:t>Datum</w:t>
            </w:r>
          </w:p>
        </w:tc>
        <w:tc>
          <w:tcPr>
            <w:tcW w:w="17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E59" w:rsidRDefault="007914FF" w:rsidP="009E7179">
            <w:pPr>
              <w:spacing w:line="240" w:lineRule="auto"/>
              <w:rPr>
                <w:rFonts w:cs="Arial"/>
                <w:b/>
                <w:bCs/>
                <w:color w:val="FFFFFF"/>
                <w:kern w:val="24"/>
                <w:sz w:val="20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20"/>
              </w:rPr>
              <w:t>Flöde</w:t>
            </w:r>
            <w:r>
              <w:rPr>
                <w:rFonts w:cs="Arial"/>
                <w:b/>
                <w:bCs/>
                <w:color w:val="FFFFFF"/>
                <w:kern w:val="24"/>
                <w:sz w:val="20"/>
              </w:rPr>
              <w:t xml:space="preserve"> </w:t>
            </w:r>
          </w:p>
          <w:p w:rsidR="007914FF" w:rsidRPr="0088332E" w:rsidRDefault="007914FF" w:rsidP="009E7179">
            <w:pPr>
              <w:spacing w:line="240" w:lineRule="auto"/>
              <w:rPr>
                <w:rFonts w:ascii="Arial" w:hAnsi="Arial" w:cs="Arial"/>
                <w:sz w:val="20"/>
                <w:szCs w:val="36"/>
              </w:rPr>
            </w:pPr>
            <w:r>
              <w:rPr>
                <w:rFonts w:cs="Arial"/>
                <w:b/>
                <w:bCs/>
                <w:color w:val="FFFFFF"/>
                <w:kern w:val="24"/>
                <w:sz w:val="20"/>
              </w:rPr>
              <w:t>(m</w:t>
            </w:r>
            <w:r w:rsidRPr="007914FF">
              <w:rPr>
                <w:rFonts w:cs="Arial"/>
                <w:b/>
                <w:bCs/>
                <w:color w:val="FFFFFF"/>
                <w:kern w:val="24"/>
                <w:sz w:val="20"/>
                <w:vertAlign w:val="superscript"/>
              </w:rPr>
              <w:t>3</w:t>
            </w:r>
            <w:r>
              <w:rPr>
                <w:rFonts w:cs="Arial"/>
                <w:b/>
                <w:bCs/>
                <w:color w:val="FFFFFF"/>
                <w:kern w:val="24"/>
                <w:sz w:val="20"/>
              </w:rPr>
              <w:t>/s)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14FF" w:rsidRPr="0088332E" w:rsidRDefault="007914FF" w:rsidP="007914FF">
            <w:pPr>
              <w:spacing w:line="240" w:lineRule="auto"/>
              <w:rPr>
                <w:rFonts w:ascii="Arial" w:hAnsi="Arial" w:cs="Arial"/>
                <w:sz w:val="20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20"/>
              </w:rPr>
              <w:t>Mätstation</w:t>
            </w:r>
          </w:p>
        </w:tc>
        <w:tc>
          <w:tcPr>
            <w:tcW w:w="17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14FF" w:rsidRPr="0088332E" w:rsidRDefault="007914FF" w:rsidP="009E7179">
            <w:pPr>
              <w:spacing w:line="240" w:lineRule="auto"/>
              <w:rPr>
                <w:rFonts w:ascii="Arial" w:hAnsi="Arial" w:cs="Arial"/>
                <w:sz w:val="20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20"/>
              </w:rPr>
              <w:t>Koordinat</w:t>
            </w:r>
            <w:r w:rsidR="008C7E59">
              <w:rPr>
                <w:rFonts w:cs="Arial"/>
                <w:b/>
                <w:bCs/>
                <w:color w:val="FFFFFF"/>
                <w:kern w:val="24"/>
                <w:sz w:val="20"/>
              </w:rPr>
              <w:t xml:space="preserve"> (x/y)</w:t>
            </w:r>
          </w:p>
        </w:tc>
        <w:tc>
          <w:tcPr>
            <w:tcW w:w="17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</w:tcPr>
          <w:p w:rsidR="007914FF" w:rsidRPr="0088332E" w:rsidRDefault="007914FF" w:rsidP="008C7E59">
            <w:pPr>
              <w:spacing w:line="240" w:lineRule="auto"/>
              <w:rPr>
                <w:rFonts w:cs="Arial"/>
                <w:b/>
                <w:bCs/>
                <w:color w:val="FFFFFF"/>
                <w:kern w:val="24"/>
                <w:sz w:val="20"/>
              </w:rPr>
            </w:pPr>
            <w:r>
              <w:rPr>
                <w:rFonts w:cs="Arial"/>
                <w:b/>
                <w:bCs/>
                <w:color w:val="FFFFFF"/>
                <w:kern w:val="24"/>
                <w:sz w:val="20"/>
              </w:rPr>
              <w:t>Återkomsttid</w:t>
            </w:r>
            <w:r w:rsidR="008C7E59">
              <w:rPr>
                <w:rFonts w:cs="Arial"/>
                <w:b/>
                <w:bCs/>
                <w:color w:val="FFFFFF"/>
                <w:kern w:val="24"/>
                <w:sz w:val="20"/>
              </w:rPr>
              <w:t xml:space="preserve"> (år)</w:t>
            </w:r>
          </w:p>
        </w:tc>
      </w:tr>
      <w:tr w:rsidR="007914FF" w:rsidRPr="0088332E" w:rsidTr="007914FF">
        <w:trPr>
          <w:trHeight w:val="224"/>
        </w:trPr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14FF" w:rsidRPr="0088332E" w:rsidRDefault="007914FF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7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14FF" w:rsidRPr="0088332E" w:rsidRDefault="007914FF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14FF" w:rsidRPr="0088332E" w:rsidRDefault="007914FF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7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14FF" w:rsidRPr="0088332E" w:rsidRDefault="007914FF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7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</w:tcPr>
          <w:p w:rsidR="007914FF" w:rsidRPr="007914FF" w:rsidRDefault="007914FF" w:rsidP="009E7179">
            <w:pPr>
              <w:spacing w:line="240" w:lineRule="auto"/>
              <w:rPr>
                <w:rFonts w:cs="Arial"/>
                <w:b/>
                <w:bCs/>
                <w:color w:val="FFFFFF"/>
                <w:kern w:val="24"/>
                <w:sz w:val="20"/>
              </w:rPr>
            </w:pPr>
          </w:p>
        </w:tc>
      </w:tr>
    </w:tbl>
    <w:p w:rsidR="009C1BA9" w:rsidRDefault="009C1BA9" w:rsidP="009C1BA9"/>
    <w:p w:rsidR="00911F9B" w:rsidRDefault="00911F9B" w:rsidP="00911F9B">
      <w:pPr>
        <w:pStyle w:val="Rubrik2"/>
      </w:pPr>
      <w:r>
        <w:t>Översvämningens omfattning</w:t>
      </w:r>
    </w:p>
    <w:p w:rsidR="00911F9B" w:rsidRPr="00911F9B" w:rsidRDefault="00911F9B" w:rsidP="00D22692">
      <w:r w:rsidRPr="00D22692">
        <w:rPr>
          <w:rFonts w:hint="eastAsia"/>
        </w:rPr>
        <w:t>☐</w:t>
      </w:r>
      <w:r w:rsidRPr="00911F9B">
        <w:t xml:space="preserve"> Liten omfattning med begränsad skada</w:t>
      </w:r>
    </w:p>
    <w:p w:rsidR="00911F9B" w:rsidRPr="00911F9B" w:rsidRDefault="00911F9B" w:rsidP="00D22692">
      <w:r w:rsidRPr="00D22692">
        <w:rPr>
          <w:rFonts w:hint="eastAsia"/>
        </w:rPr>
        <w:t>☐</w:t>
      </w:r>
      <w:r w:rsidRPr="00911F9B">
        <w:t xml:space="preserve"> Liten omfattning med betydande skada</w:t>
      </w:r>
    </w:p>
    <w:p w:rsidR="00911F9B" w:rsidRPr="00911F9B" w:rsidRDefault="00911F9B" w:rsidP="00D22692">
      <w:r w:rsidRPr="00D22692">
        <w:rPr>
          <w:rFonts w:hint="eastAsia"/>
        </w:rPr>
        <w:t>☐</w:t>
      </w:r>
      <w:r w:rsidRPr="00911F9B">
        <w:t xml:space="preserve"> Stor omfattning med begränsad skada</w:t>
      </w:r>
    </w:p>
    <w:p w:rsidR="00911F9B" w:rsidRDefault="00911F9B" w:rsidP="00D22692">
      <w:r w:rsidRPr="00D22692">
        <w:rPr>
          <w:rFonts w:hint="eastAsia"/>
        </w:rPr>
        <w:t>☐</w:t>
      </w:r>
      <w:r w:rsidRPr="00911F9B">
        <w:t xml:space="preserve"> Stor omfattning med betydande skada</w:t>
      </w:r>
    </w:p>
    <w:p w:rsidR="0006677A" w:rsidRPr="00911F9B" w:rsidRDefault="0006677A" w:rsidP="00911F9B">
      <w:pPr>
        <w:pStyle w:val="Brdtext"/>
      </w:pPr>
    </w:p>
    <w:p w:rsidR="009C1BA9" w:rsidRPr="0088332E" w:rsidRDefault="009C1BA9" w:rsidP="0008638C">
      <w:pPr>
        <w:pStyle w:val="Formatmall2"/>
      </w:pPr>
      <w:r w:rsidRPr="0088332E">
        <w:t>Konsekvenser på människors hälsa</w:t>
      </w:r>
    </w:p>
    <w:p w:rsidR="009C1BA9" w:rsidRDefault="009C1BA9" w:rsidP="0008638C">
      <w:pPr>
        <w:pStyle w:val="Rubrik2"/>
      </w:pPr>
      <w:r w:rsidRPr="0088332E">
        <w:t>Antal döda</w:t>
      </w:r>
    </w:p>
    <w:p w:rsidR="009C1BA9" w:rsidRPr="009C1BA9" w:rsidRDefault="009C1BA9" w:rsidP="009C1BA9">
      <w:pPr>
        <w:pStyle w:val="Brdtext"/>
      </w:pPr>
    </w:p>
    <w:p w:rsidR="009C1BA9" w:rsidRDefault="009C1BA9" w:rsidP="0008638C">
      <w:pPr>
        <w:pStyle w:val="Rubrik2"/>
      </w:pPr>
      <w:r w:rsidRPr="0088332E">
        <w:t>Antal skadade</w:t>
      </w:r>
    </w:p>
    <w:p w:rsidR="009C1BA9" w:rsidRPr="009C1BA9" w:rsidRDefault="009C1BA9" w:rsidP="009C1BA9">
      <w:pPr>
        <w:pStyle w:val="Brdtext"/>
      </w:pPr>
    </w:p>
    <w:p w:rsidR="009C1BA9" w:rsidRPr="0088332E" w:rsidRDefault="009C1BA9" w:rsidP="0008638C">
      <w:pPr>
        <w:pStyle w:val="Rubrik2"/>
      </w:pPr>
      <w:r w:rsidRPr="0088332E">
        <w:t>Antal berörda</w:t>
      </w:r>
    </w:p>
    <w:p w:rsidR="009C1BA9" w:rsidRPr="0088332E" w:rsidRDefault="009C1BA9" w:rsidP="009C1BA9">
      <w:pPr>
        <w:spacing w:line="240" w:lineRule="auto"/>
        <w:rPr>
          <w:rFonts w:cs="Calibri"/>
          <w:bCs/>
        </w:rPr>
      </w:pPr>
      <w:r w:rsidRPr="0088332E">
        <w:rPr>
          <w:rFonts w:cs="Calibri"/>
          <w:bCs/>
        </w:rPr>
        <w:t>Antalet personer som fått sina permanenta bostäder översvämmade:</w:t>
      </w:r>
    </w:p>
    <w:p w:rsidR="009C1BA9" w:rsidRPr="0088332E" w:rsidRDefault="009C1BA9" w:rsidP="009C1BA9">
      <w:pPr>
        <w:spacing w:line="240" w:lineRule="auto"/>
        <w:rPr>
          <w:rFonts w:cs="Calibri"/>
          <w:bCs/>
        </w:rPr>
      </w:pPr>
    </w:p>
    <w:p w:rsidR="009C1BA9" w:rsidRPr="0088332E" w:rsidRDefault="009C1BA9" w:rsidP="009C1BA9">
      <w:pPr>
        <w:spacing w:line="240" w:lineRule="auto"/>
        <w:rPr>
          <w:rFonts w:cs="Calibri"/>
          <w:bCs/>
        </w:rPr>
      </w:pPr>
      <w:r w:rsidRPr="0088332E">
        <w:rPr>
          <w:rFonts w:cs="Calibri"/>
          <w:bCs/>
        </w:rPr>
        <w:t>Antalet abonnenter som berörts genom att dricksvattenförsörjningen slagits ut:</w:t>
      </w:r>
    </w:p>
    <w:p w:rsidR="009C1BA9" w:rsidRPr="0088332E" w:rsidRDefault="009C1BA9" w:rsidP="009C1BA9">
      <w:pPr>
        <w:spacing w:line="240" w:lineRule="auto"/>
        <w:rPr>
          <w:rFonts w:cs="Calibri"/>
          <w:bCs/>
        </w:rPr>
      </w:pPr>
    </w:p>
    <w:p w:rsidR="009C1BA9" w:rsidRDefault="009C1BA9" w:rsidP="009C1BA9">
      <w:pPr>
        <w:spacing w:line="240" w:lineRule="auto"/>
        <w:rPr>
          <w:rFonts w:cs="Calibri"/>
          <w:bCs/>
        </w:rPr>
      </w:pPr>
      <w:r w:rsidRPr="0088332E">
        <w:rPr>
          <w:rFonts w:cs="Calibri"/>
          <w:bCs/>
        </w:rPr>
        <w:t>Antalet abonnenter som berörts genom att dricksvattnet blivit otjänligt:</w:t>
      </w:r>
    </w:p>
    <w:p w:rsidR="009C1BA9" w:rsidRPr="0088332E" w:rsidRDefault="009C1BA9" w:rsidP="009C1BA9">
      <w:pPr>
        <w:spacing w:line="240" w:lineRule="auto"/>
        <w:rPr>
          <w:rFonts w:cs="Calibri"/>
          <w:b/>
          <w:bCs/>
        </w:rPr>
      </w:pPr>
    </w:p>
    <w:p w:rsidR="009C1BA9" w:rsidRPr="0088332E" w:rsidRDefault="009C1BA9" w:rsidP="0008638C">
      <w:pPr>
        <w:pStyle w:val="Rubrik2"/>
      </w:pPr>
      <w:r w:rsidRPr="0088332E">
        <w:t>Antal evakuerade</w:t>
      </w:r>
    </w:p>
    <w:p w:rsidR="009C1BA9" w:rsidRPr="0088332E" w:rsidRDefault="009C1BA9" w:rsidP="009C1BA9">
      <w:pPr>
        <w:spacing w:line="240" w:lineRule="auto"/>
        <w:rPr>
          <w:rFonts w:cs="Calibri"/>
          <w:bCs/>
        </w:rPr>
      </w:pPr>
      <w:r w:rsidRPr="0088332E">
        <w:rPr>
          <w:rFonts w:cs="Calibri"/>
          <w:bCs/>
        </w:rPr>
        <w:t>Antalet personer som evakuera</w:t>
      </w:r>
      <w:r w:rsidR="0074569B">
        <w:rPr>
          <w:rFonts w:cs="Calibri"/>
          <w:bCs/>
        </w:rPr>
        <w:t>ts</w:t>
      </w:r>
      <w:r w:rsidRPr="0088332E">
        <w:rPr>
          <w:rFonts w:cs="Calibri"/>
          <w:bCs/>
        </w:rPr>
        <w:t>:</w:t>
      </w:r>
    </w:p>
    <w:p w:rsidR="009C1BA9" w:rsidRPr="0088332E" w:rsidRDefault="009C1BA9" w:rsidP="009C1BA9">
      <w:pPr>
        <w:spacing w:line="240" w:lineRule="auto"/>
        <w:rPr>
          <w:rFonts w:cs="Calibri"/>
          <w:bCs/>
        </w:rPr>
      </w:pPr>
    </w:p>
    <w:p w:rsidR="009C1BA9" w:rsidRDefault="009C1BA9" w:rsidP="009C1BA9">
      <w:pPr>
        <w:spacing w:line="240" w:lineRule="auto"/>
        <w:rPr>
          <w:rFonts w:cs="Calibri"/>
          <w:bCs/>
        </w:rPr>
      </w:pPr>
      <w:r w:rsidRPr="0088332E">
        <w:rPr>
          <w:rFonts w:cs="Calibri"/>
          <w:bCs/>
        </w:rPr>
        <w:t>Tid inom vilken de evakuerade kunde återvända:</w:t>
      </w:r>
    </w:p>
    <w:p w:rsidR="009C1BA9" w:rsidRDefault="009C1BA9" w:rsidP="009C1BA9">
      <w:pPr>
        <w:spacing w:line="240" w:lineRule="auto"/>
        <w:rPr>
          <w:rFonts w:cs="Calibri"/>
          <w:bCs/>
        </w:rPr>
      </w:pPr>
    </w:p>
    <w:p w:rsidR="009C1BA9" w:rsidRPr="002F749A" w:rsidRDefault="009C1BA9" w:rsidP="0008638C">
      <w:pPr>
        <w:pStyle w:val="Rubrik2"/>
      </w:pPr>
      <w:r w:rsidRPr="0088332E">
        <w:t>Konsekvenser på samhället</w:t>
      </w:r>
    </w:p>
    <w:tbl>
      <w:tblPr>
        <w:tblW w:w="850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8"/>
        <w:gridCol w:w="1228"/>
        <w:gridCol w:w="1564"/>
        <w:gridCol w:w="1565"/>
        <w:gridCol w:w="1564"/>
        <w:gridCol w:w="1309"/>
      </w:tblGrid>
      <w:tr w:rsidR="009C1BA9" w:rsidRPr="0088332E" w:rsidTr="0092139B">
        <w:trPr>
          <w:trHeight w:val="437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C75295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C75295">
              <w:rPr>
                <w:rFonts w:cs="Arial"/>
                <w:b/>
                <w:bCs/>
                <w:color w:val="FFFFFF"/>
                <w:kern w:val="24"/>
                <w:sz w:val="14"/>
              </w:rPr>
              <w:t>Verksamhet</w:t>
            </w:r>
          </w:p>
        </w:tc>
        <w:tc>
          <w:tcPr>
            <w:tcW w:w="12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Mycket begränsad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Begränsad</w:t>
            </w:r>
          </w:p>
        </w:tc>
        <w:tc>
          <w:tcPr>
            <w:tcW w:w="1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Allvarlig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 xml:space="preserve">Mycket allvarlig </w:t>
            </w:r>
          </w:p>
        </w:tc>
        <w:tc>
          <w:tcPr>
            <w:tcW w:w="13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Katastrofal</w:t>
            </w:r>
          </w:p>
        </w:tc>
      </w:tr>
      <w:tr w:rsidR="009C1BA9" w:rsidRPr="0088332E" w:rsidTr="0092139B">
        <w:trPr>
          <w:trHeight w:val="230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</w:rPr>
            </w:pPr>
          </w:p>
        </w:tc>
        <w:tc>
          <w:tcPr>
            <w:tcW w:w="1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</w:tr>
      <w:tr w:rsidR="009C1BA9" w:rsidRPr="0088332E" w:rsidTr="0092139B">
        <w:trPr>
          <w:trHeight w:val="224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</w:rPr>
            </w:pPr>
          </w:p>
        </w:tc>
        <w:tc>
          <w:tcPr>
            <w:tcW w:w="1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</w:tr>
    </w:tbl>
    <w:p w:rsidR="00F25104" w:rsidRDefault="00B46A90" w:rsidP="009C1BA9">
      <w:pPr>
        <w:spacing w:after="170"/>
        <w:rPr>
          <w:rFonts w:cs="Calibri"/>
          <w:bCs/>
        </w:rPr>
      </w:pPr>
      <w:r w:rsidRPr="00B46A90">
        <w:rPr>
          <w:rFonts w:cs="Calibri"/>
          <w:bCs/>
        </w:rPr>
        <w:t xml:space="preserve">Konsekvenser som översvämningen medfört på </w:t>
      </w:r>
      <w:r>
        <w:rPr>
          <w:rFonts w:cs="Calibri"/>
          <w:bCs/>
        </w:rPr>
        <w:t>samhället</w:t>
      </w:r>
      <w:r w:rsidRPr="00B46A90">
        <w:rPr>
          <w:rFonts w:cs="Calibri"/>
          <w:bCs/>
        </w:rPr>
        <w:t>:</w:t>
      </w:r>
    </w:p>
    <w:p w:rsidR="00B46A90" w:rsidRPr="0088332E" w:rsidRDefault="00B46A90" w:rsidP="009C1BA9">
      <w:pPr>
        <w:spacing w:after="170"/>
        <w:rPr>
          <w:rFonts w:cs="Calibri"/>
          <w:bCs/>
        </w:rPr>
      </w:pPr>
    </w:p>
    <w:p w:rsidR="009C1BA9" w:rsidRDefault="009C1BA9" w:rsidP="0008638C">
      <w:pPr>
        <w:pStyle w:val="Rubrik2"/>
      </w:pPr>
      <w:r w:rsidRPr="0088332E">
        <w:t>Övriga konsekvenser på människors hälsa</w:t>
      </w:r>
    </w:p>
    <w:p w:rsidR="00E058D3" w:rsidRPr="00E058D3" w:rsidRDefault="00E058D3" w:rsidP="00E058D3">
      <w:pPr>
        <w:pStyle w:val="Brdtext"/>
      </w:pPr>
    </w:p>
    <w:p w:rsidR="009C1BA9" w:rsidRPr="0088332E" w:rsidRDefault="009C1BA9" w:rsidP="0008638C">
      <w:pPr>
        <w:pStyle w:val="Formatmall2"/>
      </w:pPr>
      <w:bookmarkStart w:id="2" w:name="_Toc343079890"/>
      <w:r w:rsidRPr="0088332E">
        <w:lastRenderedPageBreak/>
        <w:t>Konsekvenser på ekonomisk verksamhet</w:t>
      </w:r>
      <w:bookmarkEnd w:id="2"/>
    </w:p>
    <w:p w:rsidR="009C1BA9" w:rsidRPr="0088332E" w:rsidRDefault="009C1BA9" w:rsidP="0008638C">
      <w:pPr>
        <w:pStyle w:val="Rubrik2"/>
      </w:pPr>
      <w:bookmarkStart w:id="3" w:name="_Toc343073942"/>
      <w:r w:rsidRPr="0088332E">
        <w:t>Konsekvenser på egendom</w:t>
      </w:r>
      <w:bookmarkEnd w:id="3"/>
    </w:p>
    <w:p w:rsidR="009C1BA9" w:rsidRPr="0088332E" w:rsidRDefault="009C1BA9" w:rsidP="009C1BA9">
      <w:pPr>
        <w:spacing w:after="170"/>
        <w:rPr>
          <w:b/>
        </w:rPr>
      </w:pPr>
      <w:r w:rsidRPr="0088332E">
        <w:rPr>
          <w:b/>
        </w:rPr>
        <w:t>Byggnader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7"/>
        <w:gridCol w:w="5528"/>
      </w:tblGrid>
      <w:tr w:rsidR="009C1BA9" w:rsidRPr="0088332E" w:rsidTr="009E7179">
        <w:trPr>
          <w:trHeight w:val="425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6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6"/>
              </w:rPr>
              <w:t>Typ av bebyggelse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6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6"/>
              </w:rPr>
              <w:t>Antal kvadratmeter (m</w:t>
            </w:r>
            <w:r w:rsidRPr="00F0582A">
              <w:rPr>
                <w:rFonts w:cs="Arial"/>
                <w:b/>
                <w:bCs/>
                <w:color w:val="FFFFFF"/>
                <w:kern w:val="24"/>
                <w:sz w:val="16"/>
                <w:vertAlign w:val="superscript"/>
              </w:rPr>
              <w:t>2</w:t>
            </w:r>
            <w:r w:rsidRPr="0088332E">
              <w:rPr>
                <w:rFonts w:cs="Arial"/>
                <w:b/>
                <w:bCs/>
                <w:color w:val="FFFFFF"/>
                <w:kern w:val="24"/>
                <w:sz w:val="16"/>
              </w:rPr>
              <w:t>) byggnad inom det översvämmade området</w:t>
            </w:r>
          </w:p>
        </w:tc>
      </w:tr>
      <w:tr w:rsidR="009C1BA9" w:rsidRPr="0088332E" w:rsidTr="009E7179">
        <w:trPr>
          <w:trHeight w:val="212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</w:rPr>
            </w:pP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</w:rPr>
            </w:pPr>
          </w:p>
        </w:tc>
      </w:tr>
      <w:tr w:rsidR="009C1BA9" w:rsidRPr="0088332E" w:rsidTr="009E7179">
        <w:trPr>
          <w:trHeight w:val="224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</w:rPr>
            </w:pP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</w:rPr>
            </w:pPr>
          </w:p>
        </w:tc>
      </w:tr>
    </w:tbl>
    <w:p w:rsidR="009C1BA9" w:rsidRPr="0088332E" w:rsidRDefault="009C1BA9" w:rsidP="009C1BA9">
      <w:pPr>
        <w:spacing w:line="240" w:lineRule="auto"/>
      </w:pPr>
    </w:p>
    <w:p w:rsidR="009C1BA9" w:rsidRPr="0088332E" w:rsidRDefault="00B46A90" w:rsidP="009C1BA9">
      <w:pPr>
        <w:spacing w:after="170"/>
      </w:pPr>
      <w:r>
        <w:t>S</w:t>
      </w:r>
      <w:r w:rsidR="009C1BA9" w:rsidRPr="0088332E">
        <w:t xml:space="preserve">kador </w:t>
      </w:r>
      <w:r w:rsidR="006F0718">
        <w:t xml:space="preserve">som </w:t>
      </w:r>
      <w:r w:rsidR="009C1BA9" w:rsidRPr="0088332E">
        <w:t>översvämningen orsakat på byggnader:</w:t>
      </w:r>
    </w:p>
    <w:p w:rsidR="009C1BA9" w:rsidRDefault="009C1BA9" w:rsidP="009C1BA9">
      <w:pPr>
        <w:spacing w:line="240" w:lineRule="auto"/>
        <w:rPr>
          <w:b/>
        </w:rPr>
      </w:pPr>
    </w:p>
    <w:p w:rsidR="009C1BA9" w:rsidRPr="0088332E" w:rsidRDefault="009C1BA9" w:rsidP="009C1BA9">
      <w:pPr>
        <w:spacing w:line="240" w:lineRule="auto"/>
        <w:rPr>
          <w:b/>
        </w:rPr>
      </w:pPr>
      <w:r w:rsidRPr="0088332E">
        <w:rPr>
          <w:b/>
        </w:rPr>
        <w:t>Mark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7"/>
        <w:gridCol w:w="5528"/>
      </w:tblGrid>
      <w:tr w:rsidR="009C1BA9" w:rsidRPr="0088332E" w:rsidTr="009E7179">
        <w:trPr>
          <w:trHeight w:val="425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6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6"/>
              </w:rPr>
              <w:t>Typ av markyta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6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6"/>
              </w:rPr>
              <w:t>Antal kvadratmeter (m</w:t>
            </w:r>
            <w:r w:rsidRPr="00F0582A">
              <w:rPr>
                <w:rFonts w:cs="Arial"/>
                <w:b/>
                <w:bCs/>
                <w:color w:val="FFFFFF"/>
                <w:kern w:val="24"/>
                <w:sz w:val="16"/>
                <w:vertAlign w:val="superscript"/>
              </w:rPr>
              <w:t>2</w:t>
            </w:r>
            <w:r w:rsidRPr="0088332E">
              <w:rPr>
                <w:rFonts w:cs="Arial"/>
                <w:b/>
                <w:bCs/>
                <w:color w:val="FFFFFF"/>
                <w:kern w:val="24"/>
                <w:sz w:val="16"/>
              </w:rPr>
              <w:t>) markyta inom det översvämmade området</w:t>
            </w:r>
          </w:p>
        </w:tc>
      </w:tr>
      <w:tr w:rsidR="009C1BA9" w:rsidRPr="0088332E" w:rsidTr="009E7179">
        <w:trPr>
          <w:trHeight w:val="224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</w:rPr>
            </w:pP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</w:rPr>
            </w:pPr>
          </w:p>
        </w:tc>
      </w:tr>
      <w:tr w:rsidR="009C1BA9" w:rsidRPr="0088332E" w:rsidTr="009E7179">
        <w:trPr>
          <w:trHeight w:val="212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</w:rPr>
            </w:pP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</w:rPr>
            </w:pPr>
          </w:p>
        </w:tc>
      </w:tr>
    </w:tbl>
    <w:p w:rsidR="009C1BA9" w:rsidRPr="0088332E" w:rsidRDefault="009C1BA9" w:rsidP="009C1BA9">
      <w:pPr>
        <w:spacing w:line="240" w:lineRule="auto"/>
      </w:pPr>
    </w:p>
    <w:p w:rsidR="009C1BA9" w:rsidRDefault="00B46A90" w:rsidP="009C1BA9">
      <w:pPr>
        <w:spacing w:after="170"/>
      </w:pPr>
      <w:r>
        <w:t>S</w:t>
      </w:r>
      <w:r w:rsidR="009C1BA9" w:rsidRPr="0088332E">
        <w:t xml:space="preserve">kador </w:t>
      </w:r>
      <w:r>
        <w:t xml:space="preserve">som </w:t>
      </w:r>
      <w:r w:rsidR="009C1BA9" w:rsidRPr="0088332E">
        <w:t>översvämningen orsakat på mark:</w:t>
      </w:r>
    </w:p>
    <w:p w:rsidR="009C1BA9" w:rsidRPr="0088332E" w:rsidRDefault="009C1BA9" w:rsidP="009C1BA9">
      <w:pPr>
        <w:spacing w:after="170"/>
      </w:pPr>
    </w:p>
    <w:p w:rsidR="009C1BA9" w:rsidRPr="0088332E" w:rsidRDefault="009C1BA9" w:rsidP="0008638C">
      <w:pPr>
        <w:pStyle w:val="Rubrik2"/>
      </w:pPr>
      <w:bookmarkStart w:id="4" w:name="_Toc343073943"/>
      <w:r w:rsidRPr="0088332E">
        <w:t>Konsekvenser på infrastruktur</w:t>
      </w:r>
      <w:bookmarkEnd w:id="4"/>
    </w:p>
    <w:tbl>
      <w:tblPr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8"/>
        <w:gridCol w:w="1134"/>
        <w:gridCol w:w="1360"/>
        <w:gridCol w:w="1334"/>
        <w:gridCol w:w="1275"/>
        <w:gridCol w:w="1134"/>
      </w:tblGrid>
      <w:tr w:rsidR="009C1BA9" w:rsidRPr="0088332E" w:rsidTr="009E7179">
        <w:trPr>
          <w:trHeight w:val="425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C75295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C75295">
              <w:rPr>
                <w:rFonts w:cs="Arial"/>
                <w:b/>
                <w:bCs/>
                <w:color w:val="FFFFFF"/>
                <w:kern w:val="24"/>
                <w:sz w:val="14"/>
              </w:rPr>
              <w:t>Objekt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Mycket begränsad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Begränsad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Allvarlig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 xml:space="preserve">Mycket allvarlig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Katastrofal</w:t>
            </w:r>
          </w:p>
        </w:tc>
      </w:tr>
      <w:tr w:rsidR="009C1BA9" w:rsidRPr="0088332E" w:rsidTr="009E7179">
        <w:trPr>
          <w:trHeight w:val="224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</w:tr>
      <w:tr w:rsidR="009C1BA9" w:rsidRPr="0088332E" w:rsidTr="009E7179">
        <w:trPr>
          <w:trHeight w:val="218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</w:tr>
    </w:tbl>
    <w:p w:rsidR="009C1BA9" w:rsidRPr="0088332E" w:rsidRDefault="009C1BA9" w:rsidP="009C1BA9"/>
    <w:p w:rsidR="009C1BA9" w:rsidRDefault="00B46A90" w:rsidP="009C1BA9">
      <w:pPr>
        <w:spacing w:after="170"/>
      </w:pPr>
      <w:r>
        <w:t>K</w:t>
      </w:r>
      <w:r w:rsidR="009C1BA9" w:rsidRPr="0088332E">
        <w:t xml:space="preserve">onsekvenser </w:t>
      </w:r>
      <w:r>
        <w:t xml:space="preserve">som </w:t>
      </w:r>
      <w:r w:rsidR="009C1BA9" w:rsidRPr="0088332E">
        <w:t>översvämningen medfört på infrastrukturen:</w:t>
      </w:r>
    </w:p>
    <w:p w:rsidR="009C1BA9" w:rsidRDefault="00B46A90" w:rsidP="009C1BA9">
      <w:pPr>
        <w:spacing w:after="170"/>
      </w:pPr>
      <w:r>
        <w:t>T</w:t>
      </w:r>
      <w:r w:rsidR="009C1BA9" w:rsidRPr="0088332E">
        <w:t>id som verksamheten påverkats:</w:t>
      </w:r>
    </w:p>
    <w:p w:rsidR="009C1BA9" w:rsidRPr="0088332E" w:rsidRDefault="009C1BA9" w:rsidP="009C1BA9">
      <w:pPr>
        <w:spacing w:after="170"/>
      </w:pPr>
    </w:p>
    <w:p w:rsidR="009C1BA9" w:rsidRPr="0088332E" w:rsidRDefault="009C1BA9" w:rsidP="0008638C">
      <w:pPr>
        <w:pStyle w:val="Rubrik2"/>
      </w:pPr>
      <w:bookmarkStart w:id="5" w:name="_Toc343073944"/>
      <w:r w:rsidRPr="0088332E">
        <w:t>Konsekvenser på markanvändning utanför tätort</w:t>
      </w:r>
      <w:bookmarkEnd w:id="5"/>
    </w:p>
    <w:tbl>
      <w:tblPr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7"/>
        <w:gridCol w:w="5528"/>
      </w:tblGrid>
      <w:tr w:rsidR="009C1BA9" w:rsidRPr="0088332E" w:rsidTr="009E7179">
        <w:trPr>
          <w:trHeight w:val="425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Typ av markslag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Antal kvadratmeter (m</w:t>
            </w: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  <w:vertAlign w:val="superscript"/>
              </w:rPr>
              <w:t>2</w:t>
            </w: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) markslag inom det översvämmade området</w:t>
            </w:r>
          </w:p>
        </w:tc>
      </w:tr>
      <w:tr w:rsidR="009C1BA9" w:rsidRPr="0088332E" w:rsidTr="009E7179">
        <w:trPr>
          <w:trHeight w:val="224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</w:tr>
      <w:tr w:rsidR="009C1BA9" w:rsidRPr="0088332E" w:rsidTr="009E7179">
        <w:trPr>
          <w:trHeight w:val="218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</w:tr>
    </w:tbl>
    <w:p w:rsidR="009C1BA9" w:rsidRPr="0088332E" w:rsidRDefault="009C1BA9" w:rsidP="009C1BA9">
      <w:pPr>
        <w:spacing w:after="170"/>
      </w:pPr>
    </w:p>
    <w:p w:rsidR="009C1BA9" w:rsidRDefault="00B46A90" w:rsidP="009C1BA9">
      <w:pPr>
        <w:spacing w:after="170"/>
      </w:pPr>
      <w:r>
        <w:t>S</w:t>
      </w:r>
      <w:r w:rsidR="009C1BA9" w:rsidRPr="0088332E">
        <w:t xml:space="preserve">kador </w:t>
      </w:r>
      <w:r>
        <w:t xml:space="preserve">som </w:t>
      </w:r>
      <w:r w:rsidR="009C1BA9" w:rsidRPr="0088332E">
        <w:t>översvämningen orsakat på markanvändningen utanför tätort:</w:t>
      </w:r>
    </w:p>
    <w:p w:rsidR="009C1BA9" w:rsidRDefault="00B46A90" w:rsidP="009C1BA9">
      <w:pPr>
        <w:spacing w:after="170"/>
      </w:pPr>
      <w:r>
        <w:t>S</w:t>
      </w:r>
      <w:r w:rsidR="009C1BA9" w:rsidRPr="0088332E">
        <w:t>kador på jord- och skogsbruk samt djurhållning:</w:t>
      </w:r>
    </w:p>
    <w:p w:rsidR="009C1BA9" w:rsidRPr="0088332E" w:rsidRDefault="009C1BA9" w:rsidP="009C1BA9">
      <w:pPr>
        <w:spacing w:after="170"/>
      </w:pPr>
    </w:p>
    <w:p w:rsidR="009C1BA9" w:rsidRPr="0088332E" w:rsidRDefault="009C1BA9" w:rsidP="0008638C">
      <w:pPr>
        <w:pStyle w:val="Rubrik2"/>
      </w:pPr>
      <w:bookmarkStart w:id="6" w:name="_Toc343073945"/>
      <w:r w:rsidRPr="0088332E">
        <w:t>Konsekvenser på arbetskraft</w:t>
      </w:r>
      <w:bookmarkEnd w:id="6"/>
    </w:p>
    <w:p w:rsidR="009C1BA9" w:rsidRPr="0088332E" w:rsidRDefault="009C1BA9" w:rsidP="009C1BA9">
      <w:pPr>
        <w:spacing w:after="170"/>
      </w:pPr>
      <w:r w:rsidRPr="0088332E">
        <w:t>Antalet anställda inom det översvämmade området:</w:t>
      </w:r>
    </w:p>
    <w:p w:rsidR="009C1BA9" w:rsidRDefault="009C1BA9" w:rsidP="009C1BA9">
      <w:pPr>
        <w:spacing w:after="170"/>
      </w:pPr>
      <w:r w:rsidRPr="0088332E">
        <w:t>Tid inom vilken arbetet på arbetsplatser varit begränsad:</w:t>
      </w:r>
    </w:p>
    <w:p w:rsidR="009C1BA9" w:rsidRPr="0088332E" w:rsidRDefault="008E41FB" w:rsidP="009C1BA9">
      <w:pPr>
        <w:spacing w:after="170"/>
      </w:pPr>
      <w:r>
        <w:t xml:space="preserve">Kostnader för produktionsbortfall: </w:t>
      </w:r>
    </w:p>
    <w:p w:rsidR="009C1BA9" w:rsidRPr="0088332E" w:rsidRDefault="009C1BA9" w:rsidP="0008638C">
      <w:pPr>
        <w:pStyle w:val="Rubrik2"/>
      </w:pPr>
      <w:bookmarkStart w:id="7" w:name="_Toc343073946"/>
      <w:r w:rsidRPr="0088332E">
        <w:t>Övriga konsekvenser på ekonomisk verksamhet</w:t>
      </w:r>
      <w:bookmarkEnd w:id="7"/>
    </w:p>
    <w:p w:rsidR="009C1BA9" w:rsidRPr="0088332E" w:rsidRDefault="009C1BA9" w:rsidP="009C1BA9">
      <w:pPr>
        <w:spacing w:after="170"/>
      </w:pPr>
    </w:p>
    <w:p w:rsidR="009C1BA9" w:rsidRPr="0088332E" w:rsidRDefault="009C1BA9" w:rsidP="0008638C">
      <w:pPr>
        <w:pStyle w:val="Formatmall2"/>
      </w:pPr>
      <w:bookmarkStart w:id="8" w:name="_Toc343073947"/>
      <w:r w:rsidRPr="0088332E">
        <w:t>Konsekvenser på miljö</w:t>
      </w:r>
      <w:bookmarkEnd w:id="8"/>
    </w:p>
    <w:p w:rsidR="009C1BA9" w:rsidRPr="0088332E" w:rsidRDefault="009C1BA9" w:rsidP="0008638C">
      <w:pPr>
        <w:pStyle w:val="Rubrik2"/>
      </w:pPr>
      <w:bookmarkStart w:id="9" w:name="_Toc343073948"/>
      <w:r w:rsidRPr="0088332E">
        <w:t>Konsekvenser på ytvattenförekomster</w:t>
      </w:r>
      <w:bookmarkEnd w:id="9"/>
    </w:p>
    <w:p w:rsidR="009C1BA9" w:rsidRPr="0088332E" w:rsidRDefault="00961770" w:rsidP="009C1BA9">
      <w:pPr>
        <w:spacing w:after="170"/>
      </w:pPr>
      <w:r>
        <w:t>K</w:t>
      </w:r>
      <w:r w:rsidR="009C1BA9" w:rsidRPr="0088332E">
        <w:t>onsekvensen på de ytvattenförekomster som anvä</w:t>
      </w:r>
      <w:r>
        <w:t>nds för dricksvattenförsörjning: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8"/>
        <w:gridCol w:w="1134"/>
        <w:gridCol w:w="1360"/>
        <w:gridCol w:w="1334"/>
        <w:gridCol w:w="1275"/>
        <w:gridCol w:w="1134"/>
      </w:tblGrid>
      <w:tr w:rsidR="009C1BA9" w:rsidRPr="0088332E" w:rsidTr="001D09FB">
        <w:trPr>
          <w:trHeight w:val="425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203D96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203D96">
              <w:rPr>
                <w:rFonts w:cs="Arial"/>
                <w:b/>
                <w:bCs/>
                <w:color w:val="FFFFFF"/>
                <w:kern w:val="24"/>
                <w:sz w:val="14"/>
              </w:rPr>
              <w:t>Vatten</w:t>
            </w:r>
            <w:r>
              <w:rPr>
                <w:rFonts w:cs="Arial"/>
                <w:b/>
                <w:bCs/>
                <w:color w:val="FFFFFF"/>
                <w:kern w:val="24"/>
                <w:sz w:val="14"/>
              </w:rPr>
              <w:t>-</w:t>
            </w:r>
            <w:r w:rsidRPr="00203D96">
              <w:rPr>
                <w:rFonts w:cs="Arial"/>
                <w:b/>
                <w:bCs/>
                <w:color w:val="FFFFFF"/>
                <w:kern w:val="24"/>
                <w:sz w:val="14"/>
              </w:rPr>
              <w:t>förekomst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Mycket begränsad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Begränsad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Allvarlig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 xml:space="preserve">Mycket allvarlig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Katastrofal</w:t>
            </w:r>
          </w:p>
        </w:tc>
      </w:tr>
      <w:tr w:rsidR="009C1BA9" w:rsidRPr="0088332E" w:rsidTr="001D09FB">
        <w:trPr>
          <w:trHeight w:val="224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</w:tr>
      <w:tr w:rsidR="009C1BA9" w:rsidRPr="0088332E" w:rsidTr="001D09FB">
        <w:trPr>
          <w:trHeight w:val="218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</w:tr>
    </w:tbl>
    <w:p w:rsidR="009C1BA9" w:rsidRDefault="009C1BA9" w:rsidP="009C1BA9">
      <w:pPr>
        <w:spacing w:after="170"/>
      </w:pPr>
    </w:p>
    <w:p w:rsidR="009C1BA9" w:rsidRDefault="00961770" w:rsidP="009C1BA9">
      <w:pPr>
        <w:spacing w:after="170"/>
      </w:pPr>
      <w:r>
        <w:t>Konsekvenser</w:t>
      </w:r>
      <w:r w:rsidR="009C1BA9" w:rsidRPr="0088332E">
        <w:t xml:space="preserve"> på övriga ytvattenförekomster som berörts: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8"/>
        <w:gridCol w:w="1134"/>
        <w:gridCol w:w="1360"/>
        <w:gridCol w:w="1334"/>
        <w:gridCol w:w="1275"/>
        <w:gridCol w:w="1134"/>
      </w:tblGrid>
      <w:tr w:rsidR="009C1BA9" w:rsidRPr="0088332E" w:rsidTr="009E7179">
        <w:trPr>
          <w:trHeight w:val="425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203D96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203D96">
              <w:rPr>
                <w:rFonts w:cs="Arial"/>
                <w:b/>
                <w:bCs/>
                <w:color w:val="FFFFFF"/>
                <w:kern w:val="24"/>
                <w:sz w:val="14"/>
              </w:rPr>
              <w:t>Vatten-förekomst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Mycket begränsad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Begränsad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Allvarlig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 xml:space="preserve">Mycket allvarlig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Katastrofal</w:t>
            </w:r>
          </w:p>
        </w:tc>
      </w:tr>
      <w:tr w:rsidR="009C1BA9" w:rsidRPr="0088332E" w:rsidTr="009E7179">
        <w:trPr>
          <w:trHeight w:val="224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</w:tr>
      <w:tr w:rsidR="009C1BA9" w:rsidRPr="0088332E" w:rsidTr="009E7179">
        <w:trPr>
          <w:trHeight w:val="218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</w:tr>
    </w:tbl>
    <w:p w:rsidR="009C1BA9" w:rsidRDefault="009C1BA9" w:rsidP="009C1BA9">
      <w:pPr>
        <w:spacing w:after="170"/>
      </w:pPr>
    </w:p>
    <w:p w:rsidR="009C1BA9" w:rsidRDefault="00961770" w:rsidP="009C1BA9">
      <w:pPr>
        <w:spacing w:after="170"/>
      </w:pPr>
      <w:r>
        <w:t>S</w:t>
      </w:r>
      <w:r w:rsidR="009C1BA9" w:rsidRPr="0088332E">
        <w:t xml:space="preserve">kador </w:t>
      </w:r>
      <w:r>
        <w:t xml:space="preserve">som </w:t>
      </w:r>
      <w:r w:rsidR="009C1BA9" w:rsidRPr="0088332E">
        <w:t>översvämningen orsakat på ekologisk och kemisk status på ytvattenförekomster:</w:t>
      </w:r>
    </w:p>
    <w:p w:rsidR="009C1BA9" w:rsidRPr="0088332E" w:rsidRDefault="009C1BA9" w:rsidP="009C1BA9">
      <w:pPr>
        <w:spacing w:after="170"/>
      </w:pPr>
    </w:p>
    <w:p w:rsidR="009C1BA9" w:rsidRPr="0088332E" w:rsidRDefault="009C1BA9" w:rsidP="0008638C">
      <w:pPr>
        <w:pStyle w:val="Rubrik2"/>
      </w:pPr>
      <w:bookmarkStart w:id="10" w:name="_Toc343073949"/>
      <w:r w:rsidRPr="0088332E">
        <w:t>Konsekvenser på grundvattenförekomster</w:t>
      </w:r>
      <w:bookmarkEnd w:id="10"/>
    </w:p>
    <w:p w:rsidR="009C1BA9" w:rsidRPr="0088332E" w:rsidRDefault="00961770" w:rsidP="009C1BA9">
      <w:pPr>
        <w:spacing w:after="170"/>
      </w:pPr>
      <w:r>
        <w:t>Konsekvenser</w:t>
      </w:r>
      <w:r w:rsidR="009C1BA9" w:rsidRPr="0088332E">
        <w:t xml:space="preserve"> på de grundvattenförekomster som använd</w:t>
      </w:r>
      <w:r w:rsidR="00830C41">
        <w:t>s för dricksvatten: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8"/>
        <w:gridCol w:w="1134"/>
        <w:gridCol w:w="1360"/>
        <w:gridCol w:w="1334"/>
        <w:gridCol w:w="1275"/>
        <w:gridCol w:w="1134"/>
      </w:tblGrid>
      <w:tr w:rsidR="009C1BA9" w:rsidRPr="0088332E" w:rsidTr="009E7179">
        <w:trPr>
          <w:trHeight w:val="425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A041B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9A041B">
              <w:rPr>
                <w:rFonts w:cs="Arial"/>
                <w:b/>
                <w:bCs/>
                <w:color w:val="FFFFFF"/>
                <w:kern w:val="24"/>
                <w:sz w:val="14"/>
              </w:rPr>
              <w:t>Grundvatten-förekomst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Mycket begränsad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Begränsad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Allvarlig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 xml:space="preserve">Mycket allvarlig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Katastrofal</w:t>
            </w:r>
          </w:p>
        </w:tc>
      </w:tr>
      <w:tr w:rsidR="009C1BA9" w:rsidRPr="0088332E" w:rsidTr="009E7179">
        <w:trPr>
          <w:trHeight w:val="224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</w:tr>
      <w:tr w:rsidR="009C1BA9" w:rsidRPr="0088332E" w:rsidTr="009E7179">
        <w:trPr>
          <w:trHeight w:val="218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</w:tr>
    </w:tbl>
    <w:p w:rsidR="009C1BA9" w:rsidRPr="0088332E" w:rsidRDefault="009C1BA9" w:rsidP="009C1BA9">
      <w:pPr>
        <w:spacing w:after="170"/>
      </w:pPr>
    </w:p>
    <w:p w:rsidR="009C1BA9" w:rsidRPr="0088332E" w:rsidRDefault="00961770" w:rsidP="009C1BA9">
      <w:pPr>
        <w:spacing w:after="170"/>
      </w:pPr>
      <w:r>
        <w:t>Konsekvenser</w:t>
      </w:r>
      <w:r w:rsidR="009C1BA9" w:rsidRPr="0088332E">
        <w:t xml:space="preserve"> på övriga grundvattenförekomster som berörts</w:t>
      </w:r>
      <w:r w:rsidR="00830C41"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8"/>
        <w:gridCol w:w="1134"/>
        <w:gridCol w:w="1360"/>
        <w:gridCol w:w="1334"/>
        <w:gridCol w:w="1275"/>
        <w:gridCol w:w="1134"/>
      </w:tblGrid>
      <w:tr w:rsidR="009C1BA9" w:rsidRPr="0088332E" w:rsidTr="009E7179">
        <w:trPr>
          <w:trHeight w:val="425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A041B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9A041B">
              <w:rPr>
                <w:rFonts w:cs="Arial"/>
                <w:b/>
                <w:bCs/>
                <w:color w:val="FFFFFF"/>
                <w:kern w:val="24"/>
                <w:sz w:val="14"/>
              </w:rPr>
              <w:lastRenderedPageBreak/>
              <w:t>Grundvatten-förekomst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Mycket begränsad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Begränsad</w:t>
            </w: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Allvarlig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 xml:space="preserve">Mycket allvarlig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Katastrofal</w:t>
            </w:r>
          </w:p>
        </w:tc>
      </w:tr>
      <w:tr w:rsidR="009C1BA9" w:rsidRPr="0088332E" w:rsidTr="009E7179">
        <w:trPr>
          <w:trHeight w:val="218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</w:tr>
      <w:tr w:rsidR="009A041B" w:rsidRPr="0088332E" w:rsidTr="009E7179">
        <w:trPr>
          <w:trHeight w:val="218"/>
        </w:trPr>
        <w:tc>
          <w:tcPr>
            <w:tcW w:w="1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041B" w:rsidRDefault="009A041B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041B" w:rsidRPr="0088332E" w:rsidRDefault="009A041B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041B" w:rsidRPr="0088332E" w:rsidRDefault="009A041B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041B" w:rsidRPr="0088332E" w:rsidRDefault="009A041B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041B" w:rsidRPr="0088332E" w:rsidRDefault="009A041B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041B" w:rsidRPr="0088332E" w:rsidRDefault="009A041B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</w:p>
        </w:tc>
      </w:tr>
    </w:tbl>
    <w:p w:rsidR="009C1BA9" w:rsidRPr="0088332E" w:rsidRDefault="009C1BA9" w:rsidP="009C1BA9">
      <w:pPr>
        <w:spacing w:after="170"/>
      </w:pPr>
    </w:p>
    <w:p w:rsidR="009C1BA9" w:rsidRDefault="00961770" w:rsidP="009C1BA9">
      <w:pPr>
        <w:spacing w:after="170"/>
      </w:pPr>
      <w:r>
        <w:t>S</w:t>
      </w:r>
      <w:r w:rsidR="009C1BA9" w:rsidRPr="0088332E">
        <w:t xml:space="preserve">kador </w:t>
      </w:r>
      <w:r>
        <w:t xml:space="preserve">som </w:t>
      </w:r>
      <w:r w:rsidR="009C1BA9" w:rsidRPr="0088332E">
        <w:t>översvämningen orsakat på grundvattenförekomster:</w:t>
      </w:r>
    </w:p>
    <w:p w:rsidR="009C1BA9" w:rsidRPr="0088332E" w:rsidRDefault="009C1BA9" w:rsidP="009C1BA9">
      <w:pPr>
        <w:spacing w:after="170"/>
      </w:pPr>
    </w:p>
    <w:p w:rsidR="009C1BA9" w:rsidRPr="0088332E" w:rsidRDefault="009C1BA9" w:rsidP="0008638C">
      <w:pPr>
        <w:pStyle w:val="Rubrik2"/>
      </w:pPr>
      <w:bookmarkStart w:id="11" w:name="_Toc343073950"/>
      <w:r w:rsidRPr="0088332E">
        <w:t>Konsekvenser på Natura 2000 områden</w:t>
      </w:r>
      <w:bookmarkEnd w:id="11"/>
    </w:p>
    <w:p w:rsidR="009C1BA9" w:rsidRDefault="009C1BA9" w:rsidP="009C1BA9">
      <w:pPr>
        <w:spacing w:after="170"/>
      </w:pPr>
      <w:r w:rsidRPr="0088332E">
        <w:t xml:space="preserve">Natura 2000 områdets </w:t>
      </w:r>
      <w:proofErr w:type="spellStart"/>
      <w:r w:rsidRPr="0088332E">
        <w:t>Id-nummer</w:t>
      </w:r>
      <w:proofErr w:type="spellEnd"/>
      <w:r w:rsidRPr="0088332E">
        <w:t>/områdeskod:</w:t>
      </w:r>
    </w:p>
    <w:p w:rsidR="009C1BA9" w:rsidRDefault="009C1BA9" w:rsidP="009C1BA9">
      <w:pPr>
        <w:spacing w:after="170"/>
      </w:pPr>
      <w:r w:rsidRPr="0088332E">
        <w:t>Översvämmad area av Natura 2000 området (m</w:t>
      </w:r>
      <w:r w:rsidRPr="0088332E">
        <w:rPr>
          <w:vertAlign w:val="superscript"/>
        </w:rPr>
        <w:t>2</w:t>
      </w:r>
      <w:r w:rsidRPr="0088332E">
        <w:t>):</w:t>
      </w:r>
    </w:p>
    <w:p w:rsidR="009C1BA9" w:rsidRDefault="00961770" w:rsidP="009C1BA9">
      <w:pPr>
        <w:spacing w:after="170"/>
      </w:pPr>
      <w:r>
        <w:t>S</w:t>
      </w:r>
      <w:r w:rsidR="009C1BA9" w:rsidRPr="0088332E">
        <w:t>kador översvämningen orsakat på Natura 2000 området:</w:t>
      </w:r>
    </w:p>
    <w:p w:rsidR="009C1BA9" w:rsidRPr="0088332E" w:rsidRDefault="009C1BA9" w:rsidP="009C1BA9">
      <w:pPr>
        <w:spacing w:after="170"/>
      </w:pPr>
    </w:p>
    <w:p w:rsidR="009C1BA9" w:rsidRPr="0088332E" w:rsidRDefault="009C1BA9" w:rsidP="0008638C">
      <w:pPr>
        <w:pStyle w:val="Rubrik2"/>
      </w:pPr>
      <w:bookmarkStart w:id="12" w:name="_Toc343073952"/>
      <w:r w:rsidRPr="0088332E">
        <w:t xml:space="preserve">Konsekvenser från </w:t>
      </w:r>
      <w:bookmarkEnd w:id="12"/>
      <w:r w:rsidRPr="0088332E">
        <w:t>utsläppskällor</w:t>
      </w:r>
    </w:p>
    <w:p w:rsidR="006F7A39" w:rsidRDefault="006F7A39" w:rsidP="009C1BA9">
      <w:pPr>
        <w:spacing w:after="170"/>
      </w:pPr>
      <w:r>
        <w:t>M</w:t>
      </w:r>
      <w:r w:rsidR="009C1BA9" w:rsidRPr="0088332E">
        <w:t>iljöfarliga verksamheter (inkluderar IED/IPPC- och Seveso) som finns inom det översvämmade område</w:t>
      </w:r>
      <w:r>
        <w:t xml:space="preserve">t: </w:t>
      </w:r>
    </w:p>
    <w:p w:rsidR="009C1BA9" w:rsidRDefault="009C1BA9" w:rsidP="009C1BA9">
      <w:pPr>
        <w:spacing w:after="170"/>
      </w:pPr>
      <w:r w:rsidRPr="0088332E">
        <w:t>MIFO-områden som f</w:t>
      </w:r>
      <w:r w:rsidR="006F7A39">
        <w:t>inns i det översvämmade området:</w:t>
      </w:r>
      <w:r w:rsidRPr="0088332E">
        <w:t xml:space="preserve"> </w:t>
      </w:r>
    </w:p>
    <w:p w:rsidR="009C1BA9" w:rsidRPr="0088332E" w:rsidRDefault="006F7A39" w:rsidP="009C1BA9">
      <w:pPr>
        <w:spacing w:after="170"/>
      </w:pPr>
      <w:r>
        <w:t>B</w:t>
      </w:r>
      <w:r w:rsidR="009C1BA9" w:rsidRPr="0088332E">
        <w:t>edömning av påverkan på miljön från de berörda objekten</w:t>
      </w:r>
      <w: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219"/>
        <w:gridCol w:w="1219"/>
        <w:gridCol w:w="1219"/>
        <w:gridCol w:w="1219"/>
        <w:gridCol w:w="1219"/>
      </w:tblGrid>
      <w:tr w:rsidR="009C1BA9" w:rsidRPr="0088332E" w:rsidTr="009E7179">
        <w:trPr>
          <w:trHeight w:val="425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 xml:space="preserve">Miljöfarliga </w:t>
            </w:r>
            <w:proofErr w:type="gramStart"/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verksamheter / MIFO-områden</w:t>
            </w:r>
            <w:proofErr w:type="gramEnd"/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Obetydlig påverkan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Låg påverkan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Medel påverkan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b/>
                <w:bCs/>
                <w:color w:val="FFFFFF"/>
                <w:kern w:val="24"/>
                <w:sz w:val="14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Hög påverkan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Mycket hög påverkan</w:t>
            </w:r>
          </w:p>
        </w:tc>
      </w:tr>
      <w:tr w:rsidR="009C1BA9" w:rsidRPr="0088332E" w:rsidTr="009E7179">
        <w:trPr>
          <w:trHeight w:val="224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b/>
                <w:bCs/>
                <w:color w:val="FFFFFF"/>
                <w:kern w:val="24"/>
                <w:sz w:val="14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</w:tr>
      <w:tr w:rsidR="009C1BA9" w:rsidRPr="0088332E" w:rsidTr="009E7179">
        <w:trPr>
          <w:trHeight w:val="218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4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b/>
                <w:bCs/>
                <w:color w:val="FFFFFF"/>
                <w:kern w:val="24"/>
                <w:sz w:val="14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color w:val="000000"/>
                <w:kern w:val="24"/>
                <w:sz w:val="16"/>
                <w:szCs w:val="16"/>
              </w:rPr>
            </w:pPr>
          </w:p>
        </w:tc>
      </w:tr>
    </w:tbl>
    <w:p w:rsidR="009C1BA9" w:rsidRDefault="009C1BA9" w:rsidP="009C1BA9">
      <w:pPr>
        <w:spacing w:after="170"/>
      </w:pPr>
      <w:bookmarkStart w:id="13" w:name="_Toc343073953"/>
    </w:p>
    <w:p w:rsidR="009C1BA9" w:rsidRPr="0088332E" w:rsidRDefault="009C1BA9" w:rsidP="0008638C">
      <w:pPr>
        <w:pStyle w:val="Rubrik2"/>
      </w:pPr>
      <w:r w:rsidRPr="0088332E">
        <w:t>Övriga konsekvenser på miljön</w:t>
      </w:r>
      <w:bookmarkEnd w:id="13"/>
    </w:p>
    <w:p w:rsidR="009C1BA9" w:rsidRPr="0088332E" w:rsidRDefault="009C1BA9" w:rsidP="009C1BA9">
      <w:pPr>
        <w:spacing w:after="170"/>
      </w:pPr>
    </w:p>
    <w:p w:rsidR="009C1BA9" w:rsidRPr="0088332E" w:rsidRDefault="009C1BA9" w:rsidP="0008638C">
      <w:pPr>
        <w:pStyle w:val="Formatmall2"/>
      </w:pPr>
      <w:bookmarkStart w:id="14" w:name="_Toc343073954"/>
      <w:r w:rsidRPr="0088332E">
        <w:t>Konsekvenser på kulturarv</w:t>
      </w:r>
      <w:bookmarkEnd w:id="14"/>
    </w:p>
    <w:p w:rsidR="009C1BA9" w:rsidRPr="0088332E" w:rsidRDefault="009C1BA9" w:rsidP="0008638C">
      <w:pPr>
        <w:pStyle w:val="Rubrik2"/>
      </w:pPr>
      <w:bookmarkStart w:id="15" w:name="_Toc343073955"/>
      <w:r w:rsidRPr="0088332E">
        <w:t xml:space="preserve">Konsekvenser på </w:t>
      </w:r>
      <w:bookmarkEnd w:id="15"/>
      <w:r w:rsidRPr="0088332E">
        <w:t>kulturarv</w:t>
      </w:r>
      <w:r w:rsidR="004B04ED">
        <w:t>s</w:t>
      </w:r>
      <w:r w:rsidRPr="0088332E">
        <w:t>objekt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2"/>
        <w:gridCol w:w="1077"/>
        <w:gridCol w:w="1219"/>
        <w:gridCol w:w="1219"/>
        <w:gridCol w:w="1219"/>
        <w:gridCol w:w="1219"/>
      </w:tblGrid>
      <w:tr w:rsidR="009C1BA9" w:rsidRPr="0088332E" w:rsidTr="009E7179">
        <w:trPr>
          <w:trHeight w:val="425"/>
        </w:trPr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Kulturarv</w:t>
            </w:r>
            <w:r w:rsidR="004B04ED">
              <w:rPr>
                <w:rFonts w:cs="Arial"/>
                <w:b/>
                <w:bCs/>
                <w:color w:val="FFFFFF"/>
                <w:kern w:val="24"/>
                <w:sz w:val="14"/>
              </w:rPr>
              <w:t>s</w:t>
            </w: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objekt</w:t>
            </w:r>
          </w:p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Obetydlig skada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ascii="Arial" w:hAnsi="Arial" w:cs="Arial"/>
                <w:sz w:val="14"/>
                <w:szCs w:val="36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Viss eller reparerbar skada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b/>
                <w:bCs/>
                <w:color w:val="FFFFFF"/>
                <w:kern w:val="24"/>
                <w:sz w:val="14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Omfattande med reparerbara skador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b/>
                <w:bCs/>
                <w:color w:val="FFFFFF"/>
                <w:kern w:val="24"/>
                <w:sz w:val="14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Omfattande och delvis reparerbara skador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88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b/>
                <w:bCs/>
                <w:color w:val="FFFFFF"/>
                <w:kern w:val="24"/>
                <w:sz w:val="14"/>
              </w:rPr>
            </w:pPr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 xml:space="preserve">Omfattande och </w:t>
            </w:r>
            <w:proofErr w:type="gramStart"/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>ej</w:t>
            </w:r>
            <w:proofErr w:type="gramEnd"/>
            <w:r w:rsidRPr="0088332E">
              <w:rPr>
                <w:rFonts w:cs="Arial"/>
                <w:b/>
                <w:bCs/>
                <w:color w:val="FFFFFF"/>
                <w:kern w:val="24"/>
                <w:sz w:val="14"/>
              </w:rPr>
              <w:t xml:space="preserve"> reparerbara skador</w:t>
            </w:r>
          </w:p>
        </w:tc>
      </w:tr>
      <w:tr w:rsidR="009C1BA9" w:rsidRPr="0088332E" w:rsidTr="009E7179">
        <w:trPr>
          <w:trHeight w:val="224"/>
        </w:trPr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8332E">
              <w:rPr>
                <w:rFonts w:cs="Arial"/>
                <w:sz w:val="16"/>
                <w:szCs w:val="16"/>
              </w:rPr>
              <w:t>Fasta fornlämningar</w:t>
            </w:r>
          </w:p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9C1BA9" w:rsidRPr="0088332E" w:rsidTr="009E7179">
        <w:trPr>
          <w:trHeight w:val="218"/>
        </w:trPr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8332E">
              <w:rPr>
                <w:rFonts w:cs="Arial"/>
                <w:sz w:val="16"/>
                <w:szCs w:val="16"/>
              </w:rPr>
              <w:t>Byggnadsminnen</w:t>
            </w:r>
          </w:p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9C1BA9" w:rsidRPr="0088332E" w:rsidTr="009E7179">
        <w:trPr>
          <w:trHeight w:val="212"/>
        </w:trPr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8332E">
              <w:rPr>
                <w:rFonts w:cs="Arial"/>
                <w:sz w:val="16"/>
                <w:szCs w:val="16"/>
              </w:rPr>
              <w:t>Kyrkliga kulturminnen</w:t>
            </w:r>
          </w:p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9C1BA9" w:rsidRPr="0088332E" w:rsidTr="009E7179">
        <w:trPr>
          <w:trHeight w:val="212"/>
        </w:trPr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8332E">
              <w:rPr>
                <w:rFonts w:cs="Arial"/>
                <w:sz w:val="16"/>
                <w:szCs w:val="16"/>
              </w:rPr>
              <w:t>Arkiv</w:t>
            </w:r>
          </w:p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9C1BA9" w:rsidRPr="0088332E" w:rsidTr="009E7179">
        <w:trPr>
          <w:trHeight w:val="212"/>
        </w:trPr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8332E">
              <w:rPr>
                <w:rFonts w:cs="Arial"/>
                <w:sz w:val="16"/>
                <w:szCs w:val="16"/>
              </w:rPr>
              <w:lastRenderedPageBreak/>
              <w:t>Museer</w:t>
            </w:r>
          </w:p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9C1BA9" w:rsidRPr="0088332E" w:rsidTr="009E7179">
        <w:trPr>
          <w:trHeight w:val="212"/>
        </w:trPr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8332E">
              <w:rPr>
                <w:rFonts w:cs="Arial"/>
                <w:sz w:val="16"/>
                <w:szCs w:val="16"/>
              </w:rPr>
              <w:t>Bibliotek</w:t>
            </w:r>
          </w:p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9C1BA9" w:rsidRPr="0088332E" w:rsidTr="009E7179">
        <w:trPr>
          <w:trHeight w:val="212"/>
        </w:trPr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8332E">
              <w:rPr>
                <w:rFonts w:cs="Arial"/>
                <w:sz w:val="16"/>
                <w:szCs w:val="16"/>
              </w:rPr>
              <w:t>Världsarv</w:t>
            </w:r>
          </w:p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9C1BA9" w:rsidRPr="0088332E" w:rsidTr="009E7179">
        <w:trPr>
          <w:trHeight w:val="212"/>
        </w:trPr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8332E">
              <w:rPr>
                <w:rFonts w:cs="Arial"/>
                <w:sz w:val="16"/>
                <w:szCs w:val="16"/>
              </w:rPr>
              <w:t>Kulturreservat</w:t>
            </w:r>
          </w:p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9C1BA9" w:rsidRPr="0088332E" w:rsidTr="009E7179">
        <w:trPr>
          <w:trHeight w:val="212"/>
        </w:trPr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88332E">
              <w:rPr>
                <w:rFonts w:cs="Arial"/>
                <w:sz w:val="16"/>
                <w:szCs w:val="16"/>
              </w:rPr>
              <w:t>Riksintresse kulturmiljövård</w:t>
            </w:r>
          </w:p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C1BA9" w:rsidRPr="0088332E" w:rsidRDefault="009C1BA9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B04ED" w:rsidRPr="0088332E" w:rsidTr="009E7179">
        <w:trPr>
          <w:trHeight w:val="212"/>
        </w:trPr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04ED" w:rsidRPr="0088332E" w:rsidRDefault="004B04ED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Statliga byggnadsminnen</w:t>
            </w:r>
          </w:p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04ED" w:rsidRPr="0088332E" w:rsidRDefault="004B04ED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04ED" w:rsidRPr="0088332E" w:rsidRDefault="004B04ED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04ED" w:rsidRPr="0088332E" w:rsidRDefault="004B04ED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04ED" w:rsidRPr="0088332E" w:rsidRDefault="004B04ED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04ED" w:rsidRPr="0088332E" w:rsidRDefault="004B04ED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B04ED" w:rsidRPr="0088332E" w:rsidTr="009E7179">
        <w:trPr>
          <w:trHeight w:val="212"/>
        </w:trPr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04ED" w:rsidRDefault="004B04ED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Kulturhistoriskt värdefull bebyggelse enligt plan- och bygglagen</w:t>
            </w:r>
          </w:p>
        </w:tc>
        <w:tc>
          <w:tcPr>
            <w:tcW w:w="1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04ED" w:rsidRPr="0088332E" w:rsidRDefault="004B04ED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04ED" w:rsidRPr="0088332E" w:rsidRDefault="004B04ED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04ED" w:rsidRPr="0088332E" w:rsidRDefault="004B04ED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04ED" w:rsidRPr="0088332E" w:rsidRDefault="004B04ED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04ED" w:rsidRPr="0088332E" w:rsidRDefault="004B04ED" w:rsidP="009E717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9C1BA9" w:rsidRPr="0088332E" w:rsidRDefault="009C1BA9" w:rsidP="009C1BA9">
      <w:pPr>
        <w:spacing w:after="170"/>
      </w:pPr>
    </w:p>
    <w:p w:rsidR="009C1BA9" w:rsidRDefault="00420C62" w:rsidP="009C1BA9">
      <w:pPr>
        <w:spacing w:after="170"/>
      </w:pPr>
      <w:r>
        <w:t>S</w:t>
      </w:r>
      <w:r w:rsidR="009C1BA9" w:rsidRPr="0088332E">
        <w:t xml:space="preserve">kador </w:t>
      </w:r>
      <w:r>
        <w:t xml:space="preserve">som </w:t>
      </w:r>
      <w:r w:rsidR="009C1BA9" w:rsidRPr="0088332E">
        <w:t xml:space="preserve">översvämningen orsakat på kulturarvsobjekten </w:t>
      </w:r>
      <w:r>
        <w:t>(</w:t>
      </w:r>
      <w:r w:rsidR="009C1BA9" w:rsidRPr="0088332E">
        <w:t xml:space="preserve">namnge </w:t>
      </w:r>
      <w:r>
        <w:t xml:space="preserve">om möjligt </w:t>
      </w:r>
      <w:r w:rsidR="009C1BA9" w:rsidRPr="0088332E">
        <w:t>objekten</w:t>
      </w:r>
      <w:r>
        <w:t>)</w:t>
      </w:r>
      <w:r w:rsidR="009C1BA9" w:rsidRPr="0088332E">
        <w:t>:</w:t>
      </w:r>
    </w:p>
    <w:p w:rsidR="009C1BA9" w:rsidRPr="0088332E" w:rsidRDefault="009C1BA9" w:rsidP="009C1BA9">
      <w:pPr>
        <w:spacing w:after="170"/>
      </w:pPr>
    </w:p>
    <w:p w:rsidR="009C1BA9" w:rsidRPr="0088332E" w:rsidRDefault="009C1BA9" w:rsidP="0008638C">
      <w:pPr>
        <w:pStyle w:val="Rubrik2"/>
      </w:pPr>
      <w:bookmarkStart w:id="16" w:name="_Toc343073957"/>
      <w:r w:rsidRPr="0088332E">
        <w:t>Övriga konsekvenser på kulturarv</w:t>
      </w:r>
      <w:bookmarkEnd w:id="16"/>
    </w:p>
    <w:p w:rsidR="009C1BA9" w:rsidRPr="0088332E" w:rsidRDefault="009C1BA9" w:rsidP="009C1BA9">
      <w:pPr>
        <w:spacing w:after="170"/>
      </w:pPr>
    </w:p>
    <w:p w:rsidR="009C1BA9" w:rsidRPr="0088332E" w:rsidRDefault="009C1BA9" w:rsidP="0008638C">
      <w:pPr>
        <w:pStyle w:val="Formatmall2"/>
      </w:pPr>
      <w:bookmarkStart w:id="17" w:name="_Toc343259278"/>
      <w:r w:rsidRPr="0088332E">
        <w:t>Hantering av översvämningen</w:t>
      </w:r>
      <w:bookmarkEnd w:id="17"/>
    </w:p>
    <w:p w:rsidR="009C1BA9" w:rsidRDefault="009C1BA9" w:rsidP="0008638C">
      <w:pPr>
        <w:pStyle w:val="Rubrik2"/>
      </w:pPr>
      <w:r w:rsidRPr="001A4F11">
        <w:t>Beskrivning av hur översvämningen hanterades</w:t>
      </w:r>
    </w:p>
    <w:p w:rsidR="009C1BA9" w:rsidRPr="00AE6D72" w:rsidRDefault="009C1BA9" w:rsidP="009C1BA9">
      <w:pPr>
        <w:spacing w:after="170"/>
      </w:pPr>
    </w:p>
    <w:p w:rsidR="009C1BA9" w:rsidRDefault="009C1BA9" w:rsidP="0008638C">
      <w:pPr>
        <w:pStyle w:val="Rubrik2"/>
      </w:pPr>
      <w:r w:rsidRPr="001A4F11">
        <w:t>Åtgärder som vidtagits i förebyggande och begränsande syfte</w:t>
      </w:r>
    </w:p>
    <w:p w:rsidR="009C1BA9" w:rsidRPr="009C1BA9" w:rsidRDefault="009C1BA9" w:rsidP="009C1BA9">
      <w:pPr>
        <w:pStyle w:val="Brdtext"/>
      </w:pPr>
    </w:p>
    <w:p w:rsidR="009C1BA9" w:rsidRDefault="009C1BA9" w:rsidP="0008638C">
      <w:pPr>
        <w:pStyle w:val="Rubrik2"/>
      </w:pPr>
      <w:r w:rsidRPr="00466D62">
        <w:t>Prioriteringar som gjorts vid hanteringen av översvämningen</w:t>
      </w:r>
    </w:p>
    <w:p w:rsidR="009C1BA9" w:rsidRPr="009C1BA9" w:rsidRDefault="009C1BA9" w:rsidP="009C1BA9">
      <w:pPr>
        <w:pStyle w:val="Brdtext"/>
      </w:pPr>
    </w:p>
    <w:p w:rsidR="009C1BA9" w:rsidRPr="001A4F11" w:rsidRDefault="009C1BA9" w:rsidP="0008638C">
      <w:pPr>
        <w:pStyle w:val="Rubrik2"/>
      </w:pPr>
      <w:r w:rsidRPr="001A4F11">
        <w:t>Förmågan att hantera översvämningen om den skulle inträffa igen</w:t>
      </w:r>
    </w:p>
    <w:p w:rsidR="000E5F88" w:rsidRDefault="000E5F88" w:rsidP="00C0422B">
      <w:pPr>
        <w:rPr>
          <w:rFonts w:eastAsia="MS Gothic"/>
        </w:rPr>
      </w:pPr>
    </w:p>
    <w:p w:rsidR="00E44A99" w:rsidRDefault="00E44A99" w:rsidP="00C07B3F">
      <w:pPr>
        <w:pStyle w:val="Formatmall2"/>
      </w:pPr>
      <w:r>
        <w:t>Kostnader</w:t>
      </w:r>
    </w:p>
    <w:p w:rsidR="0006677A" w:rsidRDefault="0006677A" w:rsidP="003742B5">
      <w:pPr>
        <w:pStyle w:val="Brdtext"/>
      </w:pPr>
    </w:p>
    <w:p w:rsidR="00C07B3F" w:rsidRDefault="00C07B3F" w:rsidP="00C07B3F">
      <w:pPr>
        <w:pStyle w:val="Formatmall2"/>
      </w:pPr>
      <w:r w:rsidRPr="0088332E">
        <w:t>Åtgärdsförslag</w:t>
      </w:r>
    </w:p>
    <w:p w:rsidR="0006677A" w:rsidRDefault="0006677A" w:rsidP="003742B5">
      <w:pPr>
        <w:pStyle w:val="Brdtext"/>
      </w:pPr>
    </w:p>
    <w:p w:rsidR="00C07B3F" w:rsidRDefault="00E44A99" w:rsidP="00C07B3F">
      <w:pPr>
        <w:pStyle w:val="Formatmall2"/>
      </w:pPr>
      <w:r>
        <w:lastRenderedPageBreak/>
        <w:t>Diskussion och s</w:t>
      </w:r>
      <w:r w:rsidR="00C07B3F" w:rsidRPr="0088332E">
        <w:t>lutsatser</w:t>
      </w:r>
    </w:p>
    <w:p w:rsidR="0006677A" w:rsidRDefault="0006677A" w:rsidP="003742B5">
      <w:pPr>
        <w:pStyle w:val="Brdtext"/>
      </w:pPr>
    </w:p>
    <w:p w:rsidR="00290A11" w:rsidRDefault="00C07B3F">
      <w:pPr>
        <w:pStyle w:val="Formatmall2"/>
      </w:pPr>
      <w:r>
        <w:t>Kommunikation</w:t>
      </w:r>
      <w:r w:rsidR="00684BB2">
        <w:t xml:space="preserve"> av resultat</w:t>
      </w:r>
    </w:p>
    <w:p w:rsidR="0006677A" w:rsidRDefault="0006677A" w:rsidP="003742B5">
      <w:pPr>
        <w:pStyle w:val="Brdtext"/>
      </w:pPr>
    </w:p>
    <w:p w:rsidR="009C1BA9" w:rsidRPr="0088332E" w:rsidRDefault="009C1BA9" w:rsidP="0008638C">
      <w:pPr>
        <w:pStyle w:val="Formatmall2"/>
      </w:pPr>
      <w:r w:rsidRPr="0088332E">
        <w:t>Bilagor</w:t>
      </w:r>
    </w:p>
    <w:p w:rsidR="009C1BA9" w:rsidRDefault="009C1BA9" w:rsidP="009C1BA9"/>
    <w:p w:rsidR="00D621C7" w:rsidRPr="00E82269" w:rsidRDefault="00D621C7" w:rsidP="00E82269">
      <w:pPr>
        <w:pStyle w:val="Smal"/>
      </w:pPr>
    </w:p>
    <w:sectPr w:rsidR="00D621C7" w:rsidRPr="00E82269" w:rsidSect="005959E8">
      <w:headerReference w:type="default" r:id="rId10"/>
      <w:pgSz w:w="11906" w:h="16838" w:code="9"/>
      <w:pgMar w:top="567" w:right="2268" w:bottom="1134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15" w:rsidRDefault="00E26515" w:rsidP="00487F05">
      <w:pPr>
        <w:pStyle w:val="Titel1"/>
      </w:pPr>
      <w:r>
        <w:separator/>
      </w:r>
    </w:p>
  </w:endnote>
  <w:endnote w:type="continuationSeparator" w:id="0">
    <w:p w:rsidR="00E26515" w:rsidRDefault="00E26515" w:rsidP="00487F05">
      <w:pPr>
        <w:pStyle w:val="Tite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15" w:rsidRDefault="00E26515" w:rsidP="00147A53">
      <w:r>
        <w:separator/>
      </w:r>
    </w:p>
  </w:footnote>
  <w:footnote w:type="continuationSeparator" w:id="0">
    <w:p w:rsidR="00E26515" w:rsidRDefault="00E26515" w:rsidP="00487F05">
      <w:pPr>
        <w:pStyle w:val="Tite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403" w:rsidRDefault="00BF6403" w:rsidP="008D074B">
    <w:pPr>
      <w:pStyle w:val="Sidhuvud"/>
    </w:pPr>
    <w:r>
      <w:fldChar w:fldCharType="begin"/>
    </w:r>
    <w:r>
      <w:instrText xml:space="preserve"> PAGE  \* Arabic  \* MERGEFORMAT </w:instrText>
    </w:r>
    <w:r>
      <w:fldChar w:fldCharType="separate"/>
    </w:r>
    <w:r w:rsidR="00740993">
      <w:rPr>
        <w:noProof/>
      </w:rPr>
      <w:t>8</w:t>
    </w:r>
    <w:r>
      <w:fldChar w:fldCharType="end"/>
    </w:r>
  </w:p>
  <w:p w:rsidR="00BF6403" w:rsidRDefault="00BF6403" w:rsidP="008D074B"/>
  <w:p w:rsidR="00BF6403" w:rsidRPr="008D074B" w:rsidRDefault="00BF6403" w:rsidP="008D07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26C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D6D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6AD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D409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2"/>
    <w:multiLevelType w:val="singleLevel"/>
    <w:tmpl w:val="22160C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CA40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6585128"/>
    <w:lvl w:ilvl="0">
      <w:start w:val="1"/>
      <w:numFmt w:val="decimal"/>
      <w:pStyle w:val="Numreradlist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7">
    <w:nsid w:val="FFFFFF89"/>
    <w:multiLevelType w:val="singleLevel"/>
    <w:tmpl w:val="897E0680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8">
    <w:nsid w:val="0690009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AE52AB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D8D1453"/>
    <w:multiLevelType w:val="multilevel"/>
    <w:tmpl w:val="AE28A24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2131E07"/>
    <w:multiLevelType w:val="multilevel"/>
    <w:tmpl w:val="B128F63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12BA22CA"/>
    <w:multiLevelType w:val="multilevel"/>
    <w:tmpl w:val="3F1EABE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%1.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309722B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3677CF6"/>
    <w:multiLevelType w:val="multilevel"/>
    <w:tmpl w:val="F454CFFC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D767871"/>
    <w:multiLevelType w:val="multilevel"/>
    <w:tmpl w:val="08785B6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DEE6A0F"/>
    <w:multiLevelType w:val="multilevel"/>
    <w:tmpl w:val="880E16E8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F145895"/>
    <w:multiLevelType w:val="multilevel"/>
    <w:tmpl w:val="30AC8D8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2FF45FBE"/>
    <w:multiLevelType w:val="multilevel"/>
    <w:tmpl w:val="08785B6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525785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5ED79A8"/>
    <w:multiLevelType w:val="multilevel"/>
    <w:tmpl w:val="22289CB2"/>
    <w:lvl w:ilvl="0">
      <w:start w:val="1"/>
      <w:numFmt w:val="decimal"/>
      <w:pStyle w:val="Rubrik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5FF420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3B4D3B04"/>
    <w:multiLevelType w:val="multilevel"/>
    <w:tmpl w:val="AE28A24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2AA3180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47EE38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8AC2DC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8B21732"/>
    <w:multiLevelType w:val="multilevel"/>
    <w:tmpl w:val="AE28A24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4FA12110"/>
    <w:multiLevelType w:val="multilevel"/>
    <w:tmpl w:val="8FE60A2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1877473"/>
    <w:multiLevelType w:val="multilevel"/>
    <w:tmpl w:val="88CA3D6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2D4459F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5347155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6FE71E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C4A28C5"/>
    <w:multiLevelType w:val="multilevel"/>
    <w:tmpl w:val="08785B6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1337371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9D407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7"/>
  </w:num>
  <w:num w:numId="5">
    <w:abstractNumId w:val="32"/>
  </w:num>
  <w:num w:numId="6">
    <w:abstractNumId w:val="28"/>
  </w:num>
  <w:num w:numId="7">
    <w:abstractNumId w:val="12"/>
  </w:num>
  <w:num w:numId="8">
    <w:abstractNumId w:val="11"/>
  </w:num>
  <w:num w:numId="9">
    <w:abstractNumId w:val="26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"/>
  </w:num>
  <w:num w:numId="16">
    <w:abstractNumId w:val="22"/>
  </w:num>
  <w:num w:numId="17">
    <w:abstractNumId w:val="10"/>
  </w:num>
  <w:num w:numId="18">
    <w:abstractNumId w:val="14"/>
  </w:num>
  <w:num w:numId="19">
    <w:abstractNumId w:val="16"/>
  </w:num>
  <w:num w:numId="20">
    <w:abstractNumId w:val="15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9"/>
  </w:num>
  <w:num w:numId="24">
    <w:abstractNumId w:val="8"/>
  </w:num>
  <w:num w:numId="25">
    <w:abstractNumId w:val="19"/>
  </w:num>
  <w:num w:numId="26">
    <w:abstractNumId w:val="31"/>
  </w:num>
  <w:num w:numId="27">
    <w:abstractNumId w:val="17"/>
  </w:num>
  <w:num w:numId="28">
    <w:abstractNumId w:val="29"/>
  </w:num>
  <w:num w:numId="29">
    <w:abstractNumId w:val="27"/>
  </w:num>
  <w:num w:numId="30">
    <w:abstractNumId w:val="34"/>
  </w:num>
  <w:num w:numId="31">
    <w:abstractNumId w:val="24"/>
  </w:num>
  <w:num w:numId="32">
    <w:abstractNumId w:val="23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3"/>
  </w:num>
  <w:num w:numId="36">
    <w:abstractNumId w:val="25"/>
  </w:num>
  <w:num w:numId="37">
    <w:abstractNumId w:val="30"/>
  </w:num>
  <w:num w:numId="38">
    <w:abstractNumId w:val="20"/>
  </w:num>
  <w:num w:numId="39">
    <w:abstractNumId w:val="21"/>
  </w:num>
  <w:num w:numId="40">
    <w:abstractNumId w:val="2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A9"/>
    <w:rsid w:val="00046387"/>
    <w:rsid w:val="00063281"/>
    <w:rsid w:val="0006677A"/>
    <w:rsid w:val="0008638C"/>
    <w:rsid w:val="00093CFD"/>
    <w:rsid w:val="000B55EE"/>
    <w:rsid w:val="000C1E6A"/>
    <w:rsid w:val="000C5FFD"/>
    <w:rsid w:val="000C7799"/>
    <w:rsid w:val="000D2994"/>
    <w:rsid w:val="000E5F88"/>
    <w:rsid w:val="00111254"/>
    <w:rsid w:val="00147A53"/>
    <w:rsid w:val="00160B5F"/>
    <w:rsid w:val="001B617B"/>
    <w:rsid w:val="001D09FB"/>
    <w:rsid w:val="001F1FD5"/>
    <w:rsid w:val="00203D96"/>
    <w:rsid w:val="00212699"/>
    <w:rsid w:val="00241D92"/>
    <w:rsid w:val="00245674"/>
    <w:rsid w:val="00267E2D"/>
    <w:rsid w:val="002721B5"/>
    <w:rsid w:val="00290A11"/>
    <w:rsid w:val="002A0082"/>
    <w:rsid w:val="003041F8"/>
    <w:rsid w:val="003742B5"/>
    <w:rsid w:val="003B1271"/>
    <w:rsid w:val="003D57B8"/>
    <w:rsid w:val="003E0722"/>
    <w:rsid w:val="003F15D3"/>
    <w:rsid w:val="00413AEC"/>
    <w:rsid w:val="00420C62"/>
    <w:rsid w:val="00421D15"/>
    <w:rsid w:val="00462A37"/>
    <w:rsid w:val="004662F6"/>
    <w:rsid w:val="00484685"/>
    <w:rsid w:val="00487F05"/>
    <w:rsid w:val="004B04ED"/>
    <w:rsid w:val="004C38BA"/>
    <w:rsid w:val="005172B2"/>
    <w:rsid w:val="005321D5"/>
    <w:rsid w:val="00582840"/>
    <w:rsid w:val="005959E8"/>
    <w:rsid w:val="005E30D9"/>
    <w:rsid w:val="006171EF"/>
    <w:rsid w:val="0067368A"/>
    <w:rsid w:val="006774AC"/>
    <w:rsid w:val="00684BB2"/>
    <w:rsid w:val="00694422"/>
    <w:rsid w:val="006949A0"/>
    <w:rsid w:val="006B0BE7"/>
    <w:rsid w:val="006F0718"/>
    <w:rsid w:val="006F6C51"/>
    <w:rsid w:val="006F7A39"/>
    <w:rsid w:val="00714864"/>
    <w:rsid w:val="00740993"/>
    <w:rsid w:val="007454DA"/>
    <w:rsid w:val="0074569B"/>
    <w:rsid w:val="00745E28"/>
    <w:rsid w:val="00763E78"/>
    <w:rsid w:val="007914FF"/>
    <w:rsid w:val="007A0240"/>
    <w:rsid w:val="007A2999"/>
    <w:rsid w:val="007A7100"/>
    <w:rsid w:val="007D2058"/>
    <w:rsid w:val="007E7862"/>
    <w:rsid w:val="00827412"/>
    <w:rsid w:val="00830506"/>
    <w:rsid w:val="00830C41"/>
    <w:rsid w:val="00846F7F"/>
    <w:rsid w:val="00867B5C"/>
    <w:rsid w:val="00876B69"/>
    <w:rsid w:val="008774DD"/>
    <w:rsid w:val="00881C35"/>
    <w:rsid w:val="008839ED"/>
    <w:rsid w:val="008B5AB2"/>
    <w:rsid w:val="008C7E59"/>
    <w:rsid w:val="008D074B"/>
    <w:rsid w:val="008E2C87"/>
    <w:rsid w:val="008E41FB"/>
    <w:rsid w:val="008F0D28"/>
    <w:rsid w:val="00911F9B"/>
    <w:rsid w:val="00913681"/>
    <w:rsid w:val="0092139B"/>
    <w:rsid w:val="00932E71"/>
    <w:rsid w:val="00961770"/>
    <w:rsid w:val="009A041B"/>
    <w:rsid w:val="009A1824"/>
    <w:rsid w:val="009A19E6"/>
    <w:rsid w:val="009C1BA9"/>
    <w:rsid w:val="00A10DFB"/>
    <w:rsid w:val="00A26D3D"/>
    <w:rsid w:val="00A32557"/>
    <w:rsid w:val="00A33C16"/>
    <w:rsid w:val="00A34CA9"/>
    <w:rsid w:val="00A577A1"/>
    <w:rsid w:val="00A80194"/>
    <w:rsid w:val="00AC4AA5"/>
    <w:rsid w:val="00AE517D"/>
    <w:rsid w:val="00B15EA0"/>
    <w:rsid w:val="00B46A90"/>
    <w:rsid w:val="00B655B4"/>
    <w:rsid w:val="00B664DC"/>
    <w:rsid w:val="00B70F3A"/>
    <w:rsid w:val="00B76134"/>
    <w:rsid w:val="00BB60E3"/>
    <w:rsid w:val="00BF6403"/>
    <w:rsid w:val="00C0422B"/>
    <w:rsid w:val="00C059B9"/>
    <w:rsid w:val="00C070DA"/>
    <w:rsid w:val="00C07B3F"/>
    <w:rsid w:val="00C30F7D"/>
    <w:rsid w:val="00C7511D"/>
    <w:rsid w:val="00C75295"/>
    <w:rsid w:val="00C848D1"/>
    <w:rsid w:val="00CA18C9"/>
    <w:rsid w:val="00D22692"/>
    <w:rsid w:val="00D229B2"/>
    <w:rsid w:val="00D22F16"/>
    <w:rsid w:val="00D31EE0"/>
    <w:rsid w:val="00D47B32"/>
    <w:rsid w:val="00D60AC6"/>
    <w:rsid w:val="00D621C7"/>
    <w:rsid w:val="00DF34F2"/>
    <w:rsid w:val="00DF3C8D"/>
    <w:rsid w:val="00DF766C"/>
    <w:rsid w:val="00E058D3"/>
    <w:rsid w:val="00E17259"/>
    <w:rsid w:val="00E26515"/>
    <w:rsid w:val="00E44A99"/>
    <w:rsid w:val="00E578B8"/>
    <w:rsid w:val="00E82269"/>
    <w:rsid w:val="00F0582A"/>
    <w:rsid w:val="00F1190D"/>
    <w:rsid w:val="00F13ED1"/>
    <w:rsid w:val="00F25104"/>
    <w:rsid w:val="00F5304F"/>
    <w:rsid w:val="00F5401A"/>
    <w:rsid w:val="00F81B9B"/>
    <w:rsid w:val="00FA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722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link w:val="Rubrik1Char"/>
    <w:qFormat/>
    <w:rsid w:val="002A0082"/>
    <w:pPr>
      <w:keepNext/>
      <w:pageBreakBefore/>
      <w:numPr>
        <w:numId w:val="38"/>
      </w:numPr>
      <w:spacing w:after="900" w:line="480" w:lineRule="atLeast"/>
      <w:outlineLvl w:val="0"/>
    </w:pPr>
    <w:rPr>
      <w:rFonts w:ascii="Verdana" w:hAnsi="Verdana"/>
      <w:b/>
      <w:kern w:val="28"/>
      <w:sz w:val="40"/>
    </w:rPr>
  </w:style>
  <w:style w:type="paragraph" w:styleId="Rubrik2">
    <w:name w:val="heading 2"/>
    <w:basedOn w:val="Normal"/>
    <w:next w:val="Brdtext"/>
    <w:qFormat/>
    <w:rsid w:val="0008638C"/>
    <w:pPr>
      <w:keepNext/>
      <w:numPr>
        <w:ilvl w:val="1"/>
        <w:numId w:val="38"/>
      </w:numPr>
      <w:spacing w:after="170" w:line="360" w:lineRule="atLeast"/>
      <w:outlineLvl w:val="1"/>
    </w:pPr>
    <w:rPr>
      <w:rFonts w:ascii="Verdana" w:hAnsi="Verdana"/>
      <w:b/>
      <w:sz w:val="24"/>
    </w:rPr>
  </w:style>
  <w:style w:type="paragraph" w:styleId="Rubrik3">
    <w:name w:val="heading 3"/>
    <w:basedOn w:val="Normal"/>
    <w:next w:val="Brdtext"/>
    <w:qFormat/>
    <w:rsid w:val="002A0082"/>
    <w:pPr>
      <w:keepNext/>
      <w:numPr>
        <w:ilvl w:val="2"/>
        <w:numId w:val="38"/>
      </w:numPr>
      <w:spacing w:before="170" w:after="113"/>
      <w:outlineLvl w:val="2"/>
    </w:pPr>
    <w:rPr>
      <w:rFonts w:ascii="Verdana" w:hAnsi="Verdana"/>
      <w:b/>
    </w:rPr>
  </w:style>
  <w:style w:type="paragraph" w:styleId="Rubrik4">
    <w:name w:val="heading 4"/>
    <w:basedOn w:val="Normal"/>
    <w:next w:val="Brdtext"/>
    <w:qFormat/>
    <w:rsid w:val="00D47B32"/>
    <w:pPr>
      <w:keepNext/>
      <w:spacing w:before="12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721B5"/>
    <w:pPr>
      <w:spacing w:line="240" w:lineRule="auto"/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qFormat/>
    <w:rsid w:val="002721B5"/>
    <w:pPr>
      <w:spacing w:line="240" w:lineRule="auto"/>
      <w:outlineLvl w:val="5"/>
    </w:pPr>
    <w:rPr>
      <w:bCs/>
      <w:i/>
      <w:szCs w:val="22"/>
    </w:rPr>
  </w:style>
  <w:style w:type="paragraph" w:styleId="Rubrik7">
    <w:name w:val="heading 7"/>
    <w:basedOn w:val="Normal"/>
    <w:next w:val="Normal"/>
    <w:qFormat/>
    <w:rsid w:val="002721B5"/>
    <w:pPr>
      <w:spacing w:line="240" w:lineRule="auto"/>
      <w:outlineLvl w:val="6"/>
    </w:pPr>
    <w:rPr>
      <w:i/>
      <w:szCs w:val="24"/>
    </w:rPr>
  </w:style>
  <w:style w:type="paragraph" w:styleId="Rubrik8">
    <w:name w:val="heading 8"/>
    <w:basedOn w:val="Normal"/>
    <w:next w:val="Normal"/>
    <w:qFormat/>
    <w:rsid w:val="002721B5"/>
    <w:pPr>
      <w:spacing w:line="240" w:lineRule="auto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2721B5"/>
    <w:pPr>
      <w:spacing w:line="240" w:lineRule="auto"/>
      <w:outlineLvl w:val="8"/>
    </w:pPr>
    <w:rPr>
      <w:rFonts w:cs="Arial"/>
      <w:i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3E0722"/>
    <w:pPr>
      <w:spacing w:after="170"/>
    </w:pPr>
  </w:style>
  <w:style w:type="paragraph" w:styleId="Numreradlista">
    <w:name w:val="List Number"/>
    <w:basedOn w:val="Normal"/>
    <w:rsid w:val="00D47B32"/>
    <w:pPr>
      <w:numPr>
        <w:numId w:val="2"/>
      </w:numPr>
      <w:spacing w:after="60"/>
    </w:pPr>
  </w:style>
  <w:style w:type="paragraph" w:styleId="Punktlista">
    <w:name w:val="List Bullet"/>
    <w:basedOn w:val="Normal"/>
    <w:rsid w:val="00D47B32"/>
    <w:pPr>
      <w:numPr>
        <w:numId w:val="4"/>
      </w:numPr>
      <w:spacing w:after="60"/>
    </w:pPr>
  </w:style>
  <w:style w:type="paragraph" w:customStyle="1" w:styleId="Rubrikitabell">
    <w:name w:val="Rubrik i tabell"/>
    <w:basedOn w:val="Normal"/>
    <w:rsid w:val="009A1824"/>
    <w:pPr>
      <w:keepNext/>
      <w:spacing w:before="60" w:after="60" w:line="240" w:lineRule="auto"/>
    </w:pPr>
    <w:rPr>
      <w:rFonts w:ascii="Verdana" w:hAnsi="Verdana"/>
      <w:b/>
      <w:sz w:val="18"/>
    </w:rPr>
  </w:style>
  <w:style w:type="paragraph" w:customStyle="1" w:styleId="Titel1">
    <w:name w:val="Titel1"/>
    <w:basedOn w:val="Normal"/>
    <w:rsid w:val="008D074B"/>
    <w:pPr>
      <w:spacing w:after="340" w:line="720" w:lineRule="atLeast"/>
    </w:pPr>
    <w:rPr>
      <w:rFonts w:ascii="Verdana" w:hAnsi="Verdana"/>
      <w:b/>
      <w:sz w:val="60"/>
    </w:rPr>
  </w:style>
  <w:style w:type="table" w:styleId="Tabellrutnt">
    <w:name w:val="Table Grid"/>
    <w:basedOn w:val="Normaltabell"/>
    <w:rsid w:val="004C38BA"/>
    <w:pPr>
      <w:spacing w:line="240" w:lineRule="atLeast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Titel2"/>
    <w:basedOn w:val="Normal"/>
    <w:rsid w:val="00487F05"/>
    <w:pPr>
      <w:spacing w:before="240" w:line="480" w:lineRule="atLeast"/>
    </w:pPr>
    <w:rPr>
      <w:rFonts w:ascii="Verdana" w:hAnsi="Verdana"/>
      <w:sz w:val="36"/>
    </w:rPr>
  </w:style>
  <w:style w:type="paragraph" w:styleId="Sidhuvud">
    <w:name w:val="header"/>
    <w:basedOn w:val="Normal"/>
    <w:rsid w:val="008D074B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tLeast"/>
      <w:jc w:val="right"/>
    </w:pPr>
    <w:rPr>
      <w:rFonts w:ascii="Verdana" w:hAnsi="Verdana"/>
      <w:b/>
      <w:sz w:val="18"/>
    </w:rPr>
  </w:style>
  <w:style w:type="paragraph" w:styleId="Sidfot">
    <w:name w:val="footer"/>
    <w:basedOn w:val="Normal"/>
    <w:rsid w:val="008D074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D074B"/>
  </w:style>
  <w:style w:type="character" w:styleId="Hyperlnk">
    <w:name w:val="Hyperlink"/>
    <w:basedOn w:val="Standardstycketeckensnitt"/>
    <w:rsid w:val="008D074B"/>
    <w:rPr>
      <w:color w:val="0000FF"/>
      <w:u w:val="single"/>
    </w:rPr>
  </w:style>
  <w:style w:type="paragraph" w:styleId="Innehll1">
    <w:name w:val="toc 1"/>
    <w:basedOn w:val="Normal"/>
    <w:next w:val="Normal"/>
    <w:semiHidden/>
    <w:rsid w:val="008D074B"/>
    <w:pPr>
      <w:tabs>
        <w:tab w:val="left" w:pos="284"/>
        <w:tab w:val="right" w:leader="dot" w:pos="7371"/>
      </w:tabs>
      <w:spacing w:line="360" w:lineRule="atLeast"/>
    </w:pPr>
    <w:rPr>
      <w:rFonts w:ascii="Verdana" w:hAnsi="Verdana"/>
      <w:b/>
      <w:sz w:val="20"/>
    </w:rPr>
  </w:style>
  <w:style w:type="paragraph" w:styleId="Innehll2">
    <w:name w:val="toc 2"/>
    <w:basedOn w:val="Normal"/>
    <w:next w:val="Normal"/>
    <w:semiHidden/>
    <w:rsid w:val="008D074B"/>
    <w:pPr>
      <w:tabs>
        <w:tab w:val="left" w:pos="737"/>
        <w:tab w:val="right" w:leader="dot" w:pos="7371"/>
      </w:tabs>
      <w:spacing w:line="320" w:lineRule="atLeast"/>
      <w:ind w:left="284"/>
    </w:pPr>
    <w:rPr>
      <w:rFonts w:ascii="Verdana" w:hAnsi="Verdana"/>
      <w:sz w:val="20"/>
    </w:rPr>
  </w:style>
  <w:style w:type="paragraph" w:styleId="Innehll3">
    <w:name w:val="toc 3"/>
    <w:basedOn w:val="Normal"/>
    <w:next w:val="Normal"/>
    <w:semiHidden/>
    <w:rsid w:val="008D074B"/>
    <w:pPr>
      <w:tabs>
        <w:tab w:val="left" w:pos="1247"/>
        <w:tab w:val="right" w:leader="dot" w:pos="7371"/>
      </w:tabs>
      <w:spacing w:line="320" w:lineRule="atLeast"/>
      <w:ind w:left="737"/>
    </w:pPr>
    <w:rPr>
      <w:sz w:val="20"/>
    </w:rPr>
  </w:style>
  <w:style w:type="paragraph" w:customStyle="1" w:styleId="Rubrikfre">
    <w:name w:val="Rubrik före"/>
    <w:basedOn w:val="Rubrik1"/>
    <w:next w:val="Brdtext"/>
    <w:rsid w:val="003E0722"/>
    <w:pPr>
      <w:numPr>
        <w:numId w:val="0"/>
      </w:numPr>
    </w:pPr>
  </w:style>
  <w:style w:type="paragraph" w:customStyle="1" w:styleId="Bildrubrik">
    <w:name w:val="Bildrubrik"/>
    <w:basedOn w:val="Normal"/>
    <w:next w:val="Bildtext"/>
    <w:rsid w:val="00C30F7D"/>
    <w:pPr>
      <w:spacing w:before="120" w:line="240" w:lineRule="atLeast"/>
      <w:ind w:left="170" w:right="170"/>
    </w:pPr>
    <w:rPr>
      <w:rFonts w:ascii="Verdana" w:hAnsi="Verdana"/>
      <w:b/>
      <w:sz w:val="16"/>
    </w:rPr>
  </w:style>
  <w:style w:type="paragraph" w:customStyle="1" w:styleId="Numrrubrik2">
    <w:name w:val="Numr rubrik 2"/>
    <w:basedOn w:val="Normal"/>
    <w:rsid w:val="002A0082"/>
  </w:style>
  <w:style w:type="paragraph" w:customStyle="1" w:styleId="Bildtext">
    <w:name w:val="Bildtext"/>
    <w:basedOn w:val="Bildrubrik"/>
    <w:rsid w:val="00C30F7D"/>
    <w:pPr>
      <w:spacing w:before="0"/>
    </w:pPr>
    <w:rPr>
      <w:b w:val="0"/>
    </w:rPr>
  </w:style>
  <w:style w:type="paragraph" w:customStyle="1" w:styleId="Rubrikbilaga">
    <w:name w:val="Rubrik bilaga"/>
    <w:basedOn w:val="Normal"/>
    <w:next w:val="Brdtext"/>
    <w:rsid w:val="00D621C7"/>
    <w:pPr>
      <w:pageBreakBefore/>
      <w:spacing w:after="170" w:line="360" w:lineRule="atLeast"/>
    </w:pPr>
    <w:rPr>
      <w:rFonts w:ascii="Verdana" w:hAnsi="Verdana"/>
      <w:b/>
      <w:sz w:val="28"/>
    </w:rPr>
  </w:style>
  <w:style w:type="paragraph" w:customStyle="1" w:styleId="Tabelltext">
    <w:name w:val="Tabelltext"/>
    <w:basedOn w:val="Rubrikitabell"/>
    <w:rsid w:val="009A1824"/>
    <w:pPr>
      <w:keepNext w:val="0"/>
    </w:pPr>
    <w:rPr>
      <w:b w:val="0"/>
      <w:szCs w:val="18"/>
    </w:rPr>
  </w:style>
  <w:style w:type="paragraph" w:customStyle="1" w:styleId="Smal">
    <w:name w:val="Smal"/>
    <w:basedOn w:val="Normal"/>
    <w:rsid w:val="00E82269"/>
    <w:pPr>
      <w:spacing w:line="240" w:lineRule="auto"/>
    </w:pPr>
    <w:rPr>
      <w:sz w:val="2"/>
      <w:szCs w:val="2"/>
    </w:rPr>
  </w:style>
  <w:style w:type="paragraph" w:styleId="Innehll4">
    <w:name w:val="toc 4"/>
    <w:basedOn w:val="Normal"/>
    <w:next w:val="Normal"/>
    <w:semiHidden/>
    <w:rsid w:val="008839ED"/>
    <w:pPr>
      <w:tabs>
        <w:tab w:val="left" w:pos="284"/>
        <w:tab w:val="right" w:leader="dot" w:pos="7371"/>
      </w:tabs>
      <w:spacing w:before="200" w:line="360" w:lineRule="atLeast"/>
    </w:pPr>
    <w:rPr>
      <w:rFonts w:ascii="Verdana" w:hAnsi="Verdana"/>
      <w:b/>
      <w:sz w:val="20"/>
    </w:rPr>
  </w:style>
  <w:style w:type="paragraph" w:styleId="Fotnotstext">
    <w:name w:val="footnote text"/>
    <w:basedOn w:val="Normal"/>
    <w:semiHidden/>
    <w:rsid w:val="00147A53"/>
    <w:rPr>
      <w:sz w:val="20"/>
    </w:rPr>
  </w:style>
  <w:style w:type="character" w:styleId="Fotnotsreferens">
    <w:name w:val="footnote reference"/>
    <w:basedOn w:val="Standardstycketeckensnitt"/>
    <w:semiHidden/>
    <w:rsid w:val="00147A53"/>
    <w:rPr>
      <w:vertAlign w:val="superscript"/>
    </w:rPr>
  </w:style>
  <w:style w:type="character" w:customStyle="1" w:styleId="BrdtextChar">
    <w:name w:val="Brödtext Char"/>
    <w:basedOn w:val="Standardstycketeckensnitt"/>
    <w:link w:val="Brdtext"/>
    <w:rsid w:val="009C1BA9"/>
    <w:rPr>
      <w:rFonts w:ascii="Georgia" w:hAnsi="Georgia"/>
      <w:sz w:val="21"/>
    </w:rPr>
  </w:style>
  <w:style w:type="paragraph" w:styleId="Ballongtext">
    <w:name w:val="Balloon Text"/>
    <w:basedOn w:val="Normal"/>
    <w:link w:val="BallongtextChar"/>
    <w:rsid w:val="009C1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1BA9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Rubrik1"/>
    <w:link w:val="Formatmall1Char"/>
    <w:qFormat/>
    <w:rsid w:val="00E058D3"/>
    <w:pPr>
      <w:pageBreakBefore w:val="0"/>
    </w:pPr>
  </w:style>
  <w:style w:type="paragraph" w:customStyle="1" w:styleId="Formatmall2">
    <w:name w:val="Formatmall2"/>
    <w:basedOn w:val="Formatmall1"/>
    <w:link w:val="Formatmall2Char"/>
    <w:qFormat/>
    <w:rsid w:val="0008638C"/>
    <w:pPr>
      <w:spacing w:after="240"/>
    </w:pPr>
    <w:rPr>
      <w:sz w:val="32"/>
      <w:szCs w:val="32"/>
    </w:rPr>
  </w:style>
  <w:style w:type="character" w:customStyle="1" w:styleId="Rubrik1Char">
    <w:name w:val="Rubrik 1 Char"/>
    <w:basedOn w:val="Standardstycketeckensnitt"/>
    <w:link w:val="Rubrik1"/>
    <w:rsid w:val="00E058D3"/>
    <w:rPr>
      <w:rFonts w:ascii="Verdana" w:hAnsi="Verdana"/>
      <w:b/>
      <w:kern w:val="28"/>
      <w:sz w:val="40"/>
    </w:rPr>
  </w:style>
  <w:style w:type="character" w:customStyle="1" w:styleId="Formatmall1Char">
    <w:name w:val="Formatmall1 Char"/>
    <w:basedOn w:val="Rubrik1Char"/>
    <w:link w:val="Formatmall1"/>
    <w:rsid w:val="00E058D3"/>
    <w:rPr>
      <w:rFonts w:ascii="Verdana" w:hAnsi="Verdana"/>
      <w:b/>
      <w:kern w:val="28"/>
      <w:sz w:val="40"/>
    </w:rPr>
  </w:style>
  <w:style w:type="character" w:customStyle="1" w:styleId="Formatmall2Char">
    <w:name w:val="Formatmall2 Char"/>
    <w:basedOn w:val="Formatmall1Char"/>
    <w:link w:val="Formatmall2"/>
    <w:rsid w:val="0008638C"/>
    <w:rPr>
      <w:rFonts w:ascii="Verdana" w:hAnsi="Verdana"/>
      <w:b/>
      <w:kern w:val="28"/>
      <w:sz w:val="32"/>
      <w:szCs w:val="32"/>
    </w:rPr>
  </w:style>
  <w:style w:type="paragraph" w:styleId="Liststycke">
    <w:name w:val="List Paragraph"/>
    <w:basedOn w:val="Normal"/>
    <w:uiPriority w:val="34"/>
    <w:qFormat/>
    <w:rsid w:val="0006677A"/>
    <w:pPr>
      <w:ind w:left="720"/>
      <w:contextualSpacing/>
    </w:pPr>
  </w:style>
  <w:style w:type="character" w:styleId="Diskretbetoning">
    <w:name w:val="Subtle Emphasis"/>
    <w:basedOn w:val="Standardstycketeckensnitt"/>
    <w:uiPriority w:val="19"/>
    <w:qFormat/>
    <w:rsid w:val="0083050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722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link w:val="Rubrik1Char"/>
    <w:qFormat/>
    <w:rsid w:val="002A0082"/>
    <w:pPr>
      <w:keepNext/>
      <w:pageBreakBefore/>
      <w:numPr>
        <w:numId w:val="38"/>
      </w:numPr>
      <w:spacing w:after="900" w:line="480" w:lineRule="atLeast"/>
      <w:outlineLvl w:val="0"/>
    </w:pPr>
    <w:rPr>
      <w:rFonts w:ascii="Verdana" w:hAnsi="Verdana"/>
      <w:b/>
      <w:kern w:val="28"/>
      <w:sz w:val="40"/>
    </w:rPr>
  </w:style>
  <w:style w:type="paragraph" w:styleId="Rubrik2">
    <w:name w:val="heading 2"/>
    <w:basedOn w:val="Normal"/>
    <w:next w:val="Brdtext"/>
    <w:qFormat/>
    <w:rsid w:val="0008638C"/>
    <w:pPr>
      <w:keepNext/>
      <w:numPr>
        <w:ilvl w:val="1"/>
        <w:numId w:val="38"/>
      </w:numPr>
      <w:spacing w:after="170" w:line="360" w:lineRule="atLeast"/>
      <w:outlineLvl w:val="1"/>
    </w:pPr>
    <w:rPr>
      <w:rFonts w:ascii="Verdana" w:hAnsi="Verdana"/>
      <w:b/>
      <w:sz w:val="24"/>
    </w:rPr>
  </w:style>
  <w:style w:type="paragraph" w:styleId="Rubrik3">
    <w:name w:val="heading 3"/>
    <w:basedOn w:val="Normal"/>
    <w:next w:val="Brdtext"/>
    <w:qFormat/>
    <w:rsid w:val="002A0082"/>
    <w:pPr>
      <w:keepNext/>
      <w:numPr>
        <w:ilvl w:val="2"/>
        <w:numId w:val="38"/>
      </w:numPr>
      <w:spacing w:before="170" w:after="113"/>
      <w:outlineLvl w:val="2"/>
    </w:pPr>
    <w:rPr>
      <w:rFonts w:ascii="Verdana" w:hAnsi="Verdana"/>
      <w:b/>
    </w:rPr>
  </w:style>
  <w:style w:type="paragraph" w:styleId="Rubrik4">
    <w:name w:val="heading 4"/>
    <w:basedOn w:val="Normal"/>
    <w:next w:val="Brdtext"/>
    <w:qFormat/>
    <w:rsid w:val="00D47B32"/>
    <w:pPr>
      <w:keepNext/>
      <w:spacing w:before="12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721B5"/>
    <w:pPr>
      <w:spacing w:line="240" w:lineRule="auto"/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qFormat/>
    <w:rsid w:val="002721B5"/>
    <w:pPr>
      <w:spacing w:line="240" w:lineRule="auto"/>
      <w:outlineLvl w:val="5"/>
    </w:pPr>
    <w:rPr>
      <w:bCs/>
      <w:i/>
      <w:szCs w:val="22"/>
    </w:rPr>
  </w:style>
  <w:style w:type="paragraph" w:styleId="Rubrik7">
    <w:name w:val="heading 7"/>
    <w:basedOn w:val="Normal"/>
    <w:next w:val="Normal"/>
    <w:qFormat/>
    <w:rsid w:val="002721B5"/>
    <w:pPr>
      <w:spacing w:line="240" w:lineRule="auto"/>
      <w:outlineLvl w:val="6"/>
    </w:pPr>
    <w:rPr>
      <w:i/>
      <w:szCs w:val="24"/>
    </w:rPr>
  </w:style>
  <w:style w:type="paragraph" w:styleId="Rubrik8">
    <w:name w:val="heading 8"/>
    <w:basedOn w:val="Normal"/>
    <w:next w:val="Normal"/>
    <w:qFormat/>
    <w:rsid w:val="002721B5"/>
    <w:pPr>
      <w:spacing w:line="240" w:lineRule="auto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2721B5"/>
    <w:pPr>
      <w:spacing w:line="240" w:lineRule="auto"/>
      <w:outlineLvl w:val="8"/>
    </w:pPr>
    <w:rPr>
      <w:rFonts w:cs="Arial"/>
      <w:i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3E0722"/>
    <w:pPr>
      <w:spacing w:after="170"/>
    </w:pPr>
  </w:style>
  <w:style w:type="paragraph" w:styleId="Numreradlista">
    <w:name w:val="List Number"/>
    <w:basedOn w:val="Normal"/>
    <w:rsid w:val="00D47B32"/>
    <w:pPr>
      <w:numPr>
        <w:numId w:val="2"/>
      </w:numPr>
      <w:spacing w:after="60"/>
    </w:pPr>
  </w:style>
  <w:style w:type="paragraph" w:styleId="Punktlista">
    <w:name w:val="List Bullet"/>
    <w:basedOn w:val="Normal"/>
    <w:rsid w:val="00D47B32"/>
    <w:pPr>
      <w:numPr>
        <w:numId w:val="4"/>
      </w:numPr>
      <w:spacing w:after="60"/>
    </w:pPr>
  </w:style>
  <w:style w:type="paragraph" w:customStyle="1" w:styleId="Rubrikitabell">
    <w:name w:val="Rubrik i tabell"/>
    <w:basedOn w:val="Normal"/>
    <w:rsid w:val="009A1824"/>
    <w:pPr>
      <w:keepNext/>
      <w:spacing w:before="60" w:after="60" w:line="240" w:lineRule="auto"/>
    </w:pPr>
    <w:rPr>
      <w:rFonts w:ascii="Verdana" w:hAnsi="Verdana"/>
      <w:b/>
      <w:sz w:val="18"/>
    </w:rPr>
  </w:style>
  <w:style w:type="paragraph" w:customStyle="1" w:styleId="Titel1">
    <w:name w:val="Titel1"/>
    <w:basedOn w:val="Normal"/>
    <w:rsid w:val="008D074B"/>
    <w:pPr>
      <w:spacing w:after="340" w:line="720" w:lineRule="atLeast"/>
    </w:pPr>
    <w:rPr>
      <w:rFonts w:ascii="Verdana" w:hAnsi="Verdana"/>
      <w:b/>
      <w:sz w:val="60"/>
    </w:rPr>
  </w:style>
  <w:style w:type="table" w:styleId="Tabellrutnt">
    <w:name w:val="Table Grid"/>
    <w:basedOn w:val="Normaltabell"/>
    <w:rsid w:val="004C38BA"/>
    <w:pPr>
      <w:spacing w:line="240" w:lineRule="atLeast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Titel2"/>
    <w:basedOn w:val="Normal"/>
    <w:rsid w:val="00487F05"/>
    <w:pPr>
      <w:spacing w:before="240" w:line="480" w:lineRule="atLeast"/>
    </w:pPr>
    <w:rPr>
      <w:rFonts w:ascii="Verdana" w:hAnsi="Verdana"/>
      <w:sz w:val="36"/>
    </w:rPr>
  </w:style>
  <w:style w:type="paragraph" w:styleId="Sidhuvud">
    <w:name w:val="header"/>
    <w:basedOn w:val="Normal"/>
    <w:rsid w:val="008D074B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tLeast"/>
      <w:jc w:val="right"/>
    </w:pPr>
    <w:rPr>
      <w:rFonts w:ascii="Verdana" w:hAnsi="Verdana"/>
      <w:b/>
      <w:sz w:val="18"/>
    </w:rPr>
  </w:style>
  <w:style w:type="paragraph" w:styleId="Sidfot">
    <w:name w:val="footer"/>
    <w:basedOn w:val="Normal"/>
    <w:rsid w:val="008D074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D074B"/>
  </w:style>
  <w:style w:type="character" w:styleId="Hyperlnk">
    <w:name w:val="Hyperlink"/>
    <w:basedOn w:val="Standardstycketeckensnitt"/>
    <w:rsid w:val="008D074B"/>
    <w:rPr>
      <w:color w:val="0000FF"/>
      <w:u w:val="single"/>
    </w:rPr>
  </w:style>
  <w:style w:type="paragraph" w:styleId="Innehll1">
    <w:name w:val="toc 1"/>
    <w:basedOn w:val="Normal"/>
    <w:next w:val="Normal"/>
    <w:semiHidden/>
    <w:rsid w:val="008D074B"/>
    <w:pPr>
      <w:tabs>
        <w:tab w:val="left" w:pos="284"/>
        <w:tab w:val="right" w:leader="dot" w:pos="7371"/>
      </w:tabs>
      <w:spacing w:line="360" w:lineRule="atLeast"/>
    </w:pPr>
    <w:rPr>
      <w:rFonts w:ascii="Verdana" w:hAnsi="Verdana"/>
      <w:b/>
      <w:sz w:val="20"/>
    </w:rPr>
  </w:style>
  <w:style w:type="paragraph" w:styleId="Innehll2">
    <w:name w:val="toc 2"/>
    <w:basedOn w:val="Normal"/>
    <w:next w:val="Normal"/>
    <w:semiHidden/>
    <w:rsid w:val="008D074B"/>
    <w:pPr>
      <w:tabs>
        <w:tab w:val="left" w:pos="737"/>
        <w:tab w:val="right" w:leader="dot" w:pos="7371"/>
      </w:tabs>
      <w:spacing w:line="320" w:lineRule="atLeast"/>
      <w:ind w:left="284"/>
    </w:pPr>
    <w:rPr>
      <w:rFonts w:ascii="Verdana" w:hAnsi="Verdana"/>
      <w:sz w:val="20"/>
    </w:rPr>
  </w:style>
  <w:style w:type="paragraph" w:styleId="Innehll3">
    <w:name w:val="toc 3"/>
    <w:basedOn w:val="Normal"/>
    <w:next w:val="Normal"/>
    <w:semiHidden/>
    <w:rsid w:val="008D074B"/>
    <w:pPr>
      <w:tabs>
        <w:tab w:val="left" w:pos="1247"/>
        <w:tab w:val="right" w:leader="dot" w:pos="7371"/>
      </w:tabs>
      <w:spacing w:line="320" w:lineRule="atLeast"/>
      <w:ind w:left="737"/>
    </w:pPr>
    <w:rPr>
      <w:sz w:val="20"/>
    </w:rPr>
  </w:style>
  <w:style w:type="paragraph" w:customStyle="1" w:styleId="Rubrikfre">
    <w:name w:val="Rubrik före"/>
    <w:basedOn w:val="Rubrik1"/>
    <w:next w:val="Brdtext"/>
    <w:rsid w:val="003E0722"/>
    <w:pPr>
      <w:numPr>
        <w:numId w:val="0"/>
      </w:numPr>
    </w:pPr>
  </w:style>
  <w:style w:type="paragraph" w:customStyle="1" w:styleId="Bildrubrik">
    <w:name w:val="Bildrubrik"/>
    <w:basedOn w:val="Normal"/>
    <w:next w:val="Bildtext"/>
    <w:rsid w:val="00C30F7D"/>
    <w:pPr>
      <w:spacing w:before="120" w:line="240" w:lineRule="atLeast"/>
      <w:ind w:left="170" w:right="170"/>
    </w:pPr>
    <w:rPr>
      <w:rFonts w:ascii="Verdana" w:hAnsi="Verdana"/>
      <w:b/>
      <w:sz w:val="16"/>
    </w:rPr>
  </w:style>
  <w:style w:type="paragraph" w:customStyle="1" w:styleId="Numrrubrik2">
    <w:name w:val="Numr rubrik 2"/>
    <w:basedOn w:val="Normal"/>
    <w:rsid w:val="002A0082"/>
  </w:style>
  <w:style w:type="paragraph" w:customStyle="1" w:styleId="Bildtext">
    <w:name w:val="Bildtext"/>
    <w:basedOn w:val="Bildrubrik"/>
    <w:rsid w:val="00C30F7D"/>
    <w:pPr>
      <w:spacing w:before="0"/>
    </w:pPr>
    <w:rPr>
      <w:b w:val="0"/>
    </w:rPr>
  </w:style>
  <w:style w:type="paragraph" w:customStyle="1" w:styleId="Rubrikbilaga">
    <w:name w:val="Rubrik bilaga"/>
    <w:basedOn w:val="Normal"/>
    <w:next w:val="Brdtext"/>
    <w:rsid w:val="00D621C7"/>
    <w:pPr>
      <w:pageBreakBefore/>
      <w:spacing w:after="170" w:line="360" w:lineRule="atLeast"/>
    </w:pPr>
    <w:rPr>
      <w:rFonts w:ascii="Verdana" w:hAnsi="Verdana"/>
      <w:b/>
      <w:sz w:val="28"/>
    </w:rPr>
  </w:style>
  <w:style w:type="paragraph" w:customStyle="1" w:styleId="Tabelltext">
    <w:name w:val="Tabelltext"/>
    <w:basedOn w:val="Rubrikitabell"/>
    <w:rsid w:val="009A1824"/>
    <w:pPr>
      <w:keepNext w:val="0"/>
    </w:pPr>
    <w:rPr>
      <w:b w:val="0"/>
      <w:szCs w:val="18"/>
    </w:rPr>
  </w:style>
  <w:style w:type="paragraph" w:customStyle="1" w:styleId="Smal">
    <w:name w:val="Smal"/>
    <w:basedOn w:val="Normal"/>
    <w:rsid w:val="00E82269"/>
    <w:pPr>
      <w:spacing w:line="240" w:lineRule="auto"/>
    </w:pPr>
    <w:rPr>
      <w:sz w:val="2"/>
      <w:szCs w:val="2"/>
    </w:rPr>
  </w:style>
  <w:style w:type="paragraph" w:styleId="Innehll4">
    <w:name w:val="toc 4"/>
    <w:basedOn w:val="Normal"/>
    <w:next w:val="Normal"/>
    <w:semiHidden/>
    <w:rsid w:val="008839ED"/>
    <w:pPr>
      <w:tabs>
        <w:tab w:val="left" w:pos="284"/>
        <w:tab w:val="right" w:leader="dot" w:pos="7371"/>
      </w:tabs>
      <w:spacing w:before="200" w:line="360" w:lineRule="atLeast"/>
    </w:pPr>
    <w:rPr>
      <w:rFonts w:ascii="Verdana" w:hAnsi="Verdana"/>
      <w:b/>
      <w:sz w:val="20"/>
    </w:rPr>
  </w:style>
  <w:style w:type="paragraph" w:styleId="Fotnotstext">
    <w:name w:val="footnote text"/>
    <w:basedOn w:val="Normal"/>
    <w:semiHidden/>
    <w:rsid w:val="00147A53"/>
    <w:rPr>
      <w:sz w:val="20"/>
    </w:rPr>
  </w:style>
  <w:style w:type="character" w:styleId="Fotnotsreferens">
    <w:name w:val="footnote reference"/>
    <w:basedOn w:val="Standardstycketeckensnitt"/>
    <w:semiHidden/>
    <w:rsid w:val="00147A53"/>
    <w:rPr>
      <w:vertAlign w:val="superscript"/>
    </w:rPr>
  </w:style>
  <w:style w:type="character" w:customStyle="1" w:styleId="BrdtextChar">
    <w:name w:val="Brödtext Char"/>
    <w:basedOn w:val="Standardstycketeckensnitt"/>
    <w:link w:val="Brdtext"/>
    <w:rsid w:val="009C1BA9"/>
    <w:rPr>
      <w:rFonts w:ascii="Georgia" w:hAnsi="Georgia"/>
      <w:sz w:val="21"/>
    </w:rPr>
  </w:style>
  <w:style w:type="paragraph" w:styleId="Ballongtext">
    <w:name w:val="Balloon Text"/>
    <w:basedOn w:val="Normal"/>
    <w:link w:val="BallongtextChar"/>
    <w:rsid w:val="009C1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1BA9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Rubrik1"/>
    <w:link w:val="Formatmall1Char"/>
    <w:qFormat/>
    <w:rsid w:val="00E058D3"/>
    <w:pPr>
      <w:pageBreakBefore w:val="0"/>
    </w:pPr>
  </w:style>
  <w:style w:type="paragraph" w:customStyle="1" w:styleId="Formatmall2">
    <w:name w:val="Formatmall2"/>
    <w:basedOn w:val="Formatmall1"/>
    <w:link w:val="Formatmall2Char"/>
    <w:qFormat/>
    <w:rsid w:val="0008638C"/>
    <w:pPr>
      <w:spacing w:after="240"/>
    </w:pPr>
    <w:rPr>
      <w:sz w:val="32"/>
      <w:szCs w:val="32"/>
    </w:rPr>
  </w:style>
  <w:style w:type="character" w:customStyle="1" w:styleId="Rubrik1Char">
    <w:name w:val="Rubrik 1 Char"/>
    <w:basedOn w:val="Standardstycketeckensnitt"/>
    <w:link w:val="Rubrik1"/>
    <w:rsid w:val="00E058D3"/>
    <w:rPr>
      <w:rFonts w:ascii="Verdana" w:hAnsi="Verdana"/>
      <w:b/>
      <w:kern w:val="28"/>
      <w:sz w:val="40"/>
    </w:rPr>
  </w:style>
  <w:style w:type="character" w:customStyle="1" w:styleId="Formatmall1Char">
    <w:name w:val="Formatmall1 Char"/>
    <w:basedOn w:val="Rubrik1Char"/>
    <w:link w:val="Formatmall1"/>
    <w:rsid w:val="00E058D3"/>
    <w:rPr>
      <w:rFonts w:ascii="Verdana" w:hAnsi="Verdana"/>
      <w:b/>
      <w:kern w:val="28"/>
      <w:sz w:val="40"/>
    </w:rPr>
  </w:style>
  <w:style w:type="character" w:customStyle="1" w:styleId="Formatmall2Char">
    <w:name w:val="Formatmall2 Char"/>
    <w:basedOn w:val="Formatmall1Char"/>
    <w:link w:val="Formatmall2"/>
    <w:rsid w:val="0008638C"/>
    <w:rPr>
      <w:rFonts w:ascii="Verdana" w:hAnsi="Verdana"/>
      <w:b/>
      <w:kern w:val="28"/>
      <w:sz w:val="32"/>
      <w:szCs w:val="32"/>
    </w:rPr>
  </w:style>
  <w:style w:type="paragraph" w:styleId="Liststycke">
    <w:name w:val="List Paragraph"/>
    <w:basedOn w:val="Normal"/>
    <w:uiPriority w:val="34"/>
    <w:qFormat/>
    <w:rsid w:val="0006677A"/>
    <w:pPr>
      <w:ind w:left="720"/>
      <w:contextualSpacing/>
    </w:pPr>
  </w:style>
  <w:style w:type="character" w:styleId="Diskretbetoning">
    <w:name w:val="Subtle Emphasis"/>
    <w:basedOn w:val="Standardstycketeckensnitt"/>
    <w:uiPriority w:val="19"/>
    <w:qFormat/>
    <w:rsid w:val="0083050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bdatalager.msb.local\officemallar\Rapport%20tryck%20o%20webb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47DA9-CF23-4D84-AAC6-51FC4F02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tryck o webb</Template>
  <TotalTime>0</TotalTime>
  <Pages>8</Pages>
  <Words>853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</vt:lpstr>
    </vt:vector>
  </TitlesOfParts>
  <Company>MSB</Company>
  <LinksUpToDate>false</LinksUpToDate>
  <CharactersWithSpaces>5369</CharactersWithSpaces>
  <SharedDoc>false</SharedDoc>
  <HLinks>
    <vt:vector size="24" baseType="variant">
      <vt:variant>
        <vt:i4>1966128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_Toc224032596</vt:lpwstr>
      </vt:variant>
      <vt:variant>
        <vt:i4>1966128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_Toc224032595</vt:lpwstr>
      </vt:variant>
      <vt:variant>
        <vt:i4>1966128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_Toc224032594</vt:lpwstr>
      </vt:variant>
      <vt:variant>
        <vt:i4>1966128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_Toc224032593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Alfredsson Cecilia</dc:creator>
  <cp:lastModifiedBy>Sjölander Karoline</cp:lastModifiedBy>
  <cp:revision>2</cp:revision>
  <cp:lastPrinted>2014-11-19T11:45:00Z</cp:lastPrinted>
  <dcterms:created xsi:type="dcterms:W3CDTF">2015-07-07T13:07:00Z</dcterms:created>
  <dcterms:modified xsi:type="dcterms:W3CDTF">2015-07-07T13:07:00Z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MSB-155.3</vt:lpwstr>
  </property>
  <property fmtid="{D5CDD505-2E9C-101B-9397-08002B2CF9AE}" pid="3" name="Mallagare">
    <vt:lpwstr>VS-KOMM</vt:lpwstr>
  </property>
</Properties>
</file>