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8CCB4" w14:textId="77777777" w:rsidR="00A302D5" w:rsidRDefault="00A302D5" w:rsidP="00F1391E">
      <w:pPr>
        <w:pStyle w:val="Rubrik1"/>
      </w:pPr>
    </w:p>
    <w:p w14:paraId="5471FBF7" w14:textId="77777777" w:rsidR="001E49D9" w:rsidRDefault="001E49D9" w:rsidP="001E49D9"/>
    <w:p w14:paraId="33DC261F" w14:textId="77777777" w:rsidR="001E49D9" w:rsidRDefault="00E558FF" w:rsidP="00E558FF">
      <w:pPr>
        <w:pStyle w:val="Rubrik1"/>
      </w:pPr>
      <w:r>
        <w:t>Tillståndsansökan för destruktion av pyroteknisk utrustning för fordon (PU)</w:t>
      </w:r>
    </w:p>
    <w:p w14:paraId="219B423A" w14:textId="77777777" w:rsidR="00E558FF" w:rsidRDefault="00E558FF" w:rsidP="009B24DB">
      <w:pPr>
        <w:pStyle w:val="Rubrik2"/>
      </w:pPr>
      <w:r>
        <w:t>Så här söker du tillstånd:</w:t>
      </w:r>
    </w:p>
    <w:p w14:paraId="5C485F98" w14:textId="485390DA" w:rsidR="00E558FF" w:rsidRDefault="00E558FF" w:rsidP="00E558FF">
      <w:pPr>
        <w:pStyle w:val="Liststycke"/>
        <w:numPr>
          <w:ilvl w:val="0"/>
          <w:numId w:val="47"/>
        </w:numPr>
      </w:pPr>
      <w:r>
        <w:t>Läs ig</w:t>
      </w:r>
      <w:r w:rsidR="007A53DF">
        <w:t>enom anvisningarna nedan</w:t>
      </w:r>
    </w:p>
    <w:p w14:paraId="5F8830B8" w14:textId="77777777" w:rsidR="00E558FF" w:rsidRDefault="00E558FF" w:rsidP="00E558FF">
      <w:pPr>
        <w:pStyle w:val="Liststycke"/>
        <w:numPr>
          <w:ilvl w:val="0"/>
          <w:numId w:val="47"/>
        </w:numPr>
      </w:pPr>
      <w:r>
        <w:t>Ta fram de dokument som krävs enligt anvisningarna</w:t>
      </w:r>
    </w:p>
    <w:p w14:paraId="06C1EF45" w14:textId="77777777" w:rsidR="00E558FF" w:rsidRDefault="00E558FF" w:rsidP="00E558FF">
      <w:pPr>
        <w:pStyle w:val="Liststycke"/>
        <w:numPr>
          <w:ilvl w:val="0"/>
          <w:numId w:val="47"/>
        </w:numPr>
      </w:pPr>
      <w:r>
        <w:t>Fyll i blanketten</w:t>
      </w:r>
    </w:p>
    <w:p w14:paraId="5904D72C" w14:textId="77777777" w:rsidR="00E558FF" w:rsidRDefault="00E558FF" w:rsidP="00E558FF">
      <w:r>
        <w:t>Skicka den ifyllda och undertecknade blanketten tillsammans med övriga dokument till:</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701"/>
        <w:gridCol w:w="4251"/>
      </w:tblGrid>
      <w:tr w:rsidR="005632C8" w14:paraId="49371AC0" w14:textId="77777777" w:rsidTr="005632C8">
        <w:tc>
          <w:tcPr>
            <w:tcW w:w="2122" w:type="dxa"/>
          </w:tcPr>
          <w:p w14:paraId="4728921B" w14:textId="77777777" w:rsidR="005632C8" w:rsidRDefault="005632C8" w:rsidP="005632C8"/>
          <w:p w14:paraId="0A350ADD" w14:textId="4787FE03" w:rsidR="005632C8" w:rsidRDefault="00F038EC" w:rsidP="005632C8">
            <w:hyperlink r:id="rId11" w:history="1">
              <w:r w:rsidR="005632C8" w:rsidRPr="00F3226D">
                <w:rPr>
                  <w:rStyle w:val="Hyperlnk"/>
                </w:rPr>
                <w:t>registrator@msb.se</w:t>
              </w:r>
            </w:hyperlink>
          </w:p>
          <w:p w14:paraId="7C118E74" w14:textId="77777777" w:rsidR="005632C8" w:rsidRDefault="005632C8" w:rsidP="00E558FF"/>
        </w:tc>
        <w:tc>
          <w:tcPr>
            <w:tcW w:w="1701" w:type="dxa"/>
          </w:tcPr>
          <w:p w14:paraId="2ADD8A28" w14:textId="72FC00AB" w:rsidR="005632C8" w:rsidRDefault="005632C8" w:rsidP="005632C8">
            <w:pPr>
              <w:jc w:val="center"/>
            </w:pPr>
            <w:r>
              <w:t>eller</w:t>
            </w:r>
          </w:p>
        </w:tc>
        <w:tc>
          <w:tcPr>
            <w:tcW w:w="4251" w:type="dxa"/>
          </w:tcPr>
          <w:p w14:paraId="5E6CAD5E" w14:textId="24389CA1" w:rsidR="005632C8" w:rsidRDefault="005632C8" w:rsidP="005632C8">
            <w:r>
              <w:t xml:space="preserve">Postadress: </w:t>
            </w:r>
            <w:r>
              <w:br/>
              <w:t>Myndigheten för samhällsskydd och beredskap</w:t>
            </w:r>
          </w:p>
          <w:p w14:paraId="4892F7BE" w14:textId="0A43D4D4" w:rsidR="005632C8" w:rsidRDefault="005632C8" w:rsidP="005632C8">
            <w:r>
              <w:t>651 81 Karlstad</w:t>
            </w:r>
          </w:p>
        </w:tc>
      </w:tr>
    </w:tbl>
    <w:p w14:paraId="09723337" w14:textId="74F65E47" w:rsidR="007A53DF" w:rsidRPr="00FB2383" w:rsidRDefault="007A53DF" w:rsidP="007A53DF">
      <w:pPr>
        <w:pStyle w:val="Rubrik2"/>
        <w:rPr>
          <w:szCs w:val="22"/>
        </w:rPr>
      </w:pPr>
      <w:r w:rsidRPr="00FB2383">
        <w:rPr>
          <w:szCs w:val="22"/>
        </w:rPr>
        <w:t>Anvisningar</w:t>
      </w:r>
    </w:p>
    <w:p w14:paraId="7D23778E" w14:textId="77777777" w:rsidR="007A53DF" w:rsidRPr="003244F1" w:rsidRDefault="007A53DF" w:rsidP="007A53DF">
      <w:pPr>
        <w:pStyle w:val="Rubrik3"/>
        <w:rPr>
          <w:sz w:val="22"/>
          <w:szCs w:val="22"/>
        </w:rPr>
      </w:pPr>
      <w:r w:rsidRPr="003244F1">
        <w:rPr>
          <w:sz w:val="22"/>
          <w:szCs w:val="22"/>
        </w:rPr>
        <w:t>Lämplighetsprövning av sökande och föreståndare</w:t>
      </w:r>
    </w:p>
    <w:p w14:paraId="54AE73BA" w14:textId="77777777" w:rsidR="007A53DF" w:rsidRPr="003244F1" w:rsidRDefault="007A53DF" w:rsidP="007A53DF">
      <w:pPr>
        <w:rPr>
          <w:sz w:val="22"/>
          <w:szCs w:val="22"/>
        </w:rPr>
      </w:pPr>
      <w:r w:rsidRPr="003244F1">
        <w:rPr>
          <w:sz w:val="22"/>
          <w:szCs w:val="22"/>
        </w:rPr>
        <w:t>Enligt ändrade regler i lagen (</w:t>
      </w:r>
      <w:proofErr w:type="gramStart"/>
      <w:r w:rsidRPr="003244F1">
        <w:rPr>
          <w:sz w:val="22"/>
          <w:szCs w:val="22"/>
        </w:rPr>
        <w:t>2010:1011</w:t>
      </w:r>
      <w:proofErr w:type="gramEnd"/>
      <w:r w:rsidRPr="003244F1">
        <w:rPr>
          <w:sz w:val="22"/>
          <w:szCs w:val="22"/>
        </w:rPr>
        <w:t xml:space="preserve">) om brandfarliga och explosiva varor ska en lämplighetsprövning göras av den som söker tillstånd, föreståndare och deltagare i verksamhet med explosiva varor. Verksamheter som endast hanterar explosiva varor i begärlighetsgrad C, till vilka PU räknas, behöver inte pröva deltagare. </w:t>
      </w:r>
    </w:p>
    <w:p w14:paraId="439A8B33" w14:textId="77777777" w:rsidR="007A53DF" w:rsidRPr="003244F1" w:rsidRDefault="007A53DF" w:rsidP="007A53DF">
      <w:pPr>
        <w:rPr>
          <w:sz w:val="22"/>
          <w:szCs w:val="22"/>
        </w:rPr>
      </w:pPr>
      <w:r w:rsidRPr="003244F1">
        <w:rPr>
          <w:sz w:val="22"/>
          <w:szCs w:val="22"/>
        </w:rPr>
        <w:t xml:space="preserve">När den som söker tillstånd är en juridisk person, dvs. ett företag eller organisation av något slag, ska en lämplighetsprövning göras av de fysiska personer som har betydande inflytande över verksamheten. Du som sökande har ansvaret för att på denna blankett anmäla de personer som har ett betydande inflytande över er verksamhet. </w:t>
      </w:r>
    </w:p>
    <w:p w14:paraId="1ADAFB32" w14:textId="77777777" w:rsidR="007A53DF" w:rsidRPr="003244F1" w:rsidRDefault="007A53DF" w:rsidP="007A53DF">
      <w:pPr>
        <w:rPr>
          <w:sz w:val="22"/>
          <w:szCs w:val="22"/>
        </w:rPr>
      </w:pPr>
      <w:r w:rsidRPr="003244F1">
        <w:rPr>
          <w:sz w:val="22"/>
          <w:szCs w:val="22"/>
        </w:rPr>
        <w:t>Exempel på personer med betydande inflytande över ett</w:t>
      </w:r>
    </w:p>
    <w:p w14:paraId="5DE37492" w14:textId="43F887E1" w:rsidR="007A53DF" w:rsidRPr="003244F1" w:rsidRDefault="007A53DF" w:rsidP="007A53DF">
      <w:pPr>
        <w:pStyle w:val="Liststycke"/>
        <w:numPr>
          <w:ilvl w:val="0"/>
          <w:numId w:val="48"/>
        </w:numPr>
        <w:rPr>
          <w:b/>
          <w:sz w:val="22"/>
          <w:szCs w:val="22"/>
        </w:rPr>
      </w:pPr>
      <w:r w:rsidRPr="003244F1">
        <w:rPr>
          <w:b/>
          <w:sz w:val="22"/>
          <w:szCs w:val="22"/>
        </w:rPr>
        <w:t xml:space="preserve">Aktiebolag: </w:t>
      </w:r>
      <w:r w:rsidRPr="003244F1">
        <w:rPr>
          <w:sz w:val="22"/>
          <w:szCs w:val="22"/>
        </w:rPr>
        <w:t>VD, styrelseledamöter samt (om det finns) andra personer som har ett betydande aktieinnehav i bolaget. Som betydande akti</w:t>
      </w:r>
      <w:r w:rsidR="0075419D">
        <w:rPr>
          <w:sz w:val="22"/>
          <w:szCs w:val="22"/>
        </w:rPr>
        <w:t xml:space="preserve">einnehav räknas en andel som är </w:t>
      </w:r>
      <w:r w:rsidRPr="003244F1">
        <w:rPr>
          <w:sz w:val="22"/>
          <w:szCs w:val="22"/>
        </w:rPr>
        <w:t xml:space="preserve">så stor att personen anses kunna utöva ett betydande inflytande över bolaget. </w:t>
      </w:r>
    </w:p>
    <w:p w14:paraId="79FBE2D9" w14:textId="0EAA364C" w:rsidR="007A53DF" w:rsidRPr="003244F1" w:rsidRDefault="007A53DF" w:rsidP="007A53DF">
      <w:pPr>
        <w:pStyle w:val="Liststycke"/>
        <w:numPr>
          <w:ilvl w:val="0"/>
          <w:numId w:val="48"/>
        </w:numPr>
        <w:rPr>
          <w:b/>
          <w:sz w:val="22"/>
          <w:szCs w:val="22"/>
        </w:rPr>
      </w:pPr>
      <w:r w:rsidRPr="003244F1">
        <w:rPr>
          <w:b/>
          <w:sz w:val="22"/>
          <w:szCs w:val="22"/>
        </w:rPr>
        <w:t xml:space="preserve">Handelsbolag eller kommanditbolag: </w:t>
      </w:r>
      <w:r w:rsidRPr="003244F1">
        <w:rPr>
          <w:sz w:val="22"/>
          <w:szCs w:val="22"/>
        </w:rPr>
        <w:t>Bolagsmän, verklig huvudman (om det finns någon sådan utöver bolagsmännen).</w:t>
      </w:r>
    </w:p>
    <w:p w14:paraId="32F1B589" w14:textId="732CDD25" w:rsidR="009B24DB" w:rsidRPr="003244F1" w:rsidRDefault="009B24DB" w:rsidP="009B24DB">
      <w:pPr>
        <w:rPr>
          <w:sz w:val="22"/>
          <w:szCs w:val="22"/>
        </w:rPr>
      </w:pPr>
      <w:r w:rsidRPr="003244F1">
        <w:rPr>
          <w:sz w:val="22"/>
          <w:szCs w:val="22"/>
        </w:rPr>
        <w:t>Om verksamheten bedrivs som en enskild firma behöver endast du som är ägare prövas.</w:t>
      </w:r>
    </w:p>
    <w:p w14:paraId="4F3A888E" w14:textId="77777777" w:rsidR="007A53DF" w:rsidRPr="003244F1" w:rsidRDefault="007A53DF" w:rsidP="007A53DF">
      <w:pPr>
        <w:rPr>
          <w:sz w:val="22"/>
          <w:szCs w:val="22"/>
        </w:rPr>
      </w:pPr>
      <w:r w:rsidRPr="003244F1">
        <w:rPr>
          <w:sz w:val="22"/>
          <w:szCs w:val="22"/>
        </w:rPr>
        <w:t>MSB kommer att vidarebefordra uppgifterna om föreståndare och personer med betydande inflytande över verksamheten till Polismyndigheten som gör en prövning och skriver ett yttrande gällande lämplighet för samtliga personer. Prövningen kommer bl.a. att innebära kontroller i misstanke- och belastningsregister för de anmälda personerna, något du som sökande bör informera de som anmäls om.</w:t>
      </w:r>
    </w:p>
    <w:p w14:paraId="139594D1" w14:textId="77777777" w:rsidR="007A53DF" w:rsidRPr="003244F1" w:rsidRDefault="007A53DF" w:rsidP="007A53DF">
      <w:pPr>
        <w:pStyle w:val="Rubrik3"/>
        <w:rPr>
          <w:sz w:val="22"/>
          <w:szCs w:val="22"/>
        </w:rPr>
      </w:pPr>
      <w:r w:rsidRPr="003244F1">
        <w:rPr>
          <w:sz w:val="22"/>
          <w:szCs w:val="22"/>
        </w:rPr>
        <w:t>Bifoga följande dokument med ansökan</w:t>
      </w:r>
    </w:p>
    <w:p w14:paraId="6C7AD89C" w14:textId="630F558C" w:rsidR="007A53DF" w:rsidRPr="003244F1" w:rsidRDefault="007A53DF" w:rsidP="007A53DF">
      <w:pPr>
        <w:rPr>
          <w:sz w:val="22"/>
          <w:szCs w:val="22"/>
        </w:rPr>
      </w:pPr>
      <w:r w:rsidRPr="003244F1">
        <w:rPr>
          <w:sz w:val="22"/>
          <w:szCs w:val="22"/>
        </w:rPr>
        <w:t>Beskrivning av verksamheten, platsen för destruktion och riskerna med arbetet.</w:t>
      </w:r>
      <w:r w:rsidRPr="003244F1">
        <w:rPr>
          <w:sz w:val="22"/>
          <w:szCs w:val="22"/>
        </w:rPr>
        <w:br/>
        <w:t xml:space="preserve">Gör en beskrivning </w:t>
      </w:r>
      <w:r w:rsidRPr="0075419D">
        <w:rPr>
          <w:sz w:val="22"/>
          <w:szCs w:val="22"/>
        </w:rPr>
        <w:t>innehållande</w:t>
      </w:r>
      <w:r w:rsidR="005A5B13" w:rsidRPr="0075419D">
        <w:rPr>
          <w:sz w:val="22"/>
          <w:szCs w:val="22"/>
        </w:rPr>
        <w:t xml:space="preserve"> (fortsätter på nästa sida</w:t>
      </w:r>
      <w:r w:rsidR="005A5B13">
        <w:rPr>
          <w:sz w:val="22"/>
          <w:szCs w:val="22"/>
        </w:rPr>
        <w:t>)</w:t>
      </w:r>
      <w:r w:rsidRPr="003244F1">
        <w:rPr>
          <w:sz w:val="22"/>
          <w:szCs w:val="22"/>
        </w:rPr>
        <w:t>:</w:t>
      </w:r>
    </w:p>
    <w:p w14:paraId="3FD4CBD6" w14:textId="77777777" w:rsidR="007A53DF" w:rsidRPr="003244F1" w:rsidRDefault="007A53DF" w:rsidP="007A53DF">
      <w:pPr>
        <w:pStyle w:val="Liststycke"/>
        <w:numPr>
          <w:ilvl w:val="0"/>
          <w:numId w:val="49"/>
        </w:numPr>
        <w:rPr>
          <w:sz w:val="22"/>
          <w:szCs w:val="22"/>
        </w:rPr>
      </w:pPr>
      <w:r w:rsidRPr="003244F1">
        <w:rPr>
          <w:sz w:val="22"/>
          <w:szCs w:val="22"/>
        </w:rPr>
        <w:t xml:space="preserve">En karta över anläggningen där grannar och deras verksamhet, till exempel bensinstation, bostadshus eller förskola är markerade. </w:t>
      </w:r>
    </w:p>
    <w:p w14:paraId="619CB19F" w14:textId="77777777" w:rsidR="007A53DF" w:rsidRPr="003244F1" w:rsidRDefault="007A53DF" w:rsidP="007A53DF">
      <w:pPr>
        <w:pStyle w:val="Liststycke"/>
        <w:numPr>
          <w:ilvl w:val="0"/>
          <w:numId w:val="49"/>
        </w:numPr>
        <w:rPr>
          <w:sz w:val="22"/>
          <w:szCs w:val="22"/>
        </w:rPr>
      </w:pPr>
      <w:r w:rsidRPr="003244F1">
        <w:rPr>
          <w:sz w:val="22"/>
          <w:szCs w:val="22"/>
        </w:rPr>
        <w:lastRenderedPageBreak/>
        <w:t xml:space="preserve">Planritning över anläggningen. Markera på ritningen var PU ska destrueras respektive förvaras och var brandfarliga varor förvaras (beskriv även vilken typ av varor som finns på respektive plats). Beskriv enkelt vad man gör i varje byggnad på er fastighet. Bifoga foton som visar hur det ser ut på platsen. </w:t>
      </w:r>
    </w:p>
    <w:p w14:paraId="53571BA5" w14:textId="77777777" w:rsidR="007A53DF" w:rsidRPr="003244F1" w:rsidRDefault="007A53DF" w:rsidP="007A53DF">
      <w:pPr>
        <w:pStyle w:val="Liststycke"/>
        <w:numPr>
          <w:ilvl w:val="0"/>
          <w:numId w:val="49"/>
        </w:numPr>
        <w:rPr>
          <w:sz w:val="22"/>
          <w:szCs w:val="22"/>
        </w:rPr>
      </w:pPr>
      <w:r w:rsidRPr="003244F1">
        <w:rPr>
          <w:sz w:val="22"/>
          <w:szCs w:val="22"/>
        </w:rPr>
        <w:t>Beskrivning och foton av destruktionsplatsen, den utrustning som ska användas och förrådet för icke avfyrade PU. Om ingen förvaring av icke avfyrade PU förekommer behövs ingen beskrivning av förråd.</w:t>
      </w:r>
    </w:p>
    <w:p w14:paraId="4FCC5E95" w14:textId="77777777" w:rsidR="007A53DF" w:rsidRPr="003244F1" w:rsidRDefault="007A53DF" w:rsidP="007A53DF">
      <w:pPr>
        <w:pStyle w:val="Liststycke"/>
        <w:numPr>
          <w:ilvl w:val="0"/>
          <w:numId w:val="49"/>
        </w:numPr>
        <w:rPr>
          <w:sz w:val="22"/>
          <w:szCs w:val="22"/>
        </w:rPr>
      </w:pPr>
      <w:r w:rsidRPr="003244F1">
        <w:rPr>
          <w:sz w:val="22"/>
          <w:szCs w:val="22"/>
        </w:rPr>
        <w:t>Kopia av den arbetsinstruktion som används för destruktionen.</w:t>
      </w:r>
    </w:p>
    <w:p w14:paraId="6E556B91" w14:textId="77777777" w:rsidR="007A53DF" w:rsidRPr="003244F1" w:rsidRDefault="007A53DF" w:rsidP="007A53DF">
      <w:pPr>
        <w:pStyle w:val="Liststycke"/>
        <w:numPr>
          <w:ilvl w:val="0"/>
          <w:numId w:val="49"/>
        </w:numPr>
        <w:rPr>
          <w:sz w:val="22"/>
          <w:szCs w:val="22"/>
        </w:rPr>
      </w:pPr>
      <w:r w:rsidRPr="003244F1">
        <w:rPr>
          <w:sz w:val="22"/>
          <w:szCs w:val="22"/>
        </w:rPr>
        <w:t>Dokument som visar föreståndarens kompetens. Föreståndares utbildning ska vara relevant för ändamålet och innehålla moment av både praktisk hantering av PU och regelkunskap.</w:t>
      </w:r>
    </w:p>
    <w:p w14:paraId="5E0C9A07" w14:textId="77777777" w:rsidR="007A53DF" w:rsidRPr="003244F1" w:rsidRDefault="007A53DF" w:rsidP="007A53DF">
      <w:pPr>
        <w:pStyle w:val="Liststycke"/>
        <w:numPr>
          <w:ilvl w:val="0"/>
          <w:numId w:val="49"/>
        </w:numPr>
        <w:rPr>
          <w:sz w:val="22"/>
          <w:szCs w:val="22"/>
        </w:rPr>
      </w:pPr>
      <w:r w:rsidRPr="003244F1">
        <w:rPr>
          <w:sz w:val="22"/>
          <w:szCs w:val="22"/>
        </w:rPr>
        <w:t>Utredning om risker: En beskrivning av de risker som finns i er verksamhet med destruktion av PU och de åtgärder som ska vidtas för att förhindra olyckor och skador.</w:t>
      </w:r>
    </w:p>
    <w:p w14:paraId="3DFA1E2C" w14:textId="0A270811" w:rsidR="00463A08" w:rsidRPr="003244F1" w:rsidRDefault="00463A08" w:rsidP="00463A08">
      <w:pPr>
        <w:pStyle w:val="Rubrik2"/>
        <w:rPr>
          <w:rFonts w:eastAsiaTheme="minorHAnsi"/>
          <w:sz w:val="22"/>
          <w:szCs w:val="22"/>
          <w:lang w:eastAsia="sv-SE"/>
        </w:rPr>
      </w:pPr>
      <w:r w:rsidRPr="003244F1">
        <w:rPr>
          <w:rFonts w:eastAsia="Times New Roman"/>
          <w:sz w:val="22"/>
          <w:szCs w:val="22"/>
          <w:lang w:eastAsia="sv-SE"/>
        </w:rPr>
        <w:t>Hantering av personuppgifter</w:t>
      </w:r>
    </w:p>
    <w:p w14:paraId="3F64507B" w14:textId="77777777" w:rsidR="00463A08" w:rsidRPr="003244F1" w:rsidRDefault="00463A08" w:rsidP="00463A08">
      <w:pPr>
        <w:rPr>
          <w:i/>
          <w:sz w:val="22"/>
          <w:szCs w:val="22"/>
          <w:lang w:eastAsia="sv-SE"/>
        </w:rPr>
      </w:pPr>
      <w:r w:rsidRPr="003244F1">
        <w:rPr>
          <w:i/>
          <w:sz w:val="22"/>
          <w:szCs w:val="22"/>
          <w:lang w:eastAsia="sv-SE"/>
        </w:rPr>
        <w:t xml:space="preserve">Observera att du som lämnar denna anmälan är skyldig att vidareförmedla denna information till personerna som listats på blanketten. </w:t>
      </w:r>
    </w:p>
    <w:p w14:paraId="06705801" w14:textId="77777777" w:rsidR="00463A08" w:rsidRPr="003244F1" w:rsidRDefault="00463A08" w:rsidP="00463A08">
      <w:pPr>
        <w:rPr>
          <w:sz w:val="22"/>
          <w:szCs w:val="22"/>
        </w:rPr>
      </w:pPr>
      <w:r w:rsidRPr="003244F1">
        <w:rPr>
          <w:sz w:val="22"/>
          <w:szCs w:val="22"/>
        </w:rPr>
        <w:t>De personuppgifter som du lämnar ifrån dig här kommer behandlas av Myndigheten för samhällsskydd och beredskap (MSB). Dina uppgifter behandlas i syfte att handlägga ärendet med prövning av tillstånd och godkännande av föreståndare för hantering av explosiva varor enligt krav i lagen (</w:t>
      </w:r>
      <w:proofErr w:type="gramStart"/>
      <w:r w:rsidRPr="003244F1">
        <w:rPr>
          <w:sz w:val="22"/>
          <w:szCs w:val="22"/>
        </w:rPr>
        <w:t>2010:1011</w:t>
      </w:r>
      <w:proofErr w:type="gramEnd"/>
      <w:r w:rsidRPr="003244F1">
        <w:rPr>
          <w:sz w:val="22"/>
          <w:szCs w:val="22"/>
        </w:rPr>
        <w:t xml:space="preserve">) om brandfarliga och explosiva varor. MSB kommer att behandla dina personuppgifter tills beslut meddelats och ärendet har avslutats. Det är MSB som är personuppgiftsansvarig och den rättsliga grunden för behandlingen är att den är nödvändig för att utföra myndighetsutövning. </w:t>
      </w:r>
    </w:p>
    <w:p w14:paraId="7B7216D9" w14:textId="36BF96AE" w:rsidR="00463A08" w:rsidRPr="003244F1" w:rsidRDefault="00463A08" w:rsidP="00463A08">
      <w:pPr>
        <w:rPr>
          <w:sz w:val="22"/>
          <w:szCs w:val="22"/>
        </w:rPr>
      </w:pPr>
      <w:r w:rsidRPr="003244F1">
        <w:rPr>
          <w:sz w:val="22"/>
          <w:szCs w:val="22"/>
        </w:rPr>
        <w:t>MSB är en myndighet. Meddelanden och uppgifter som skickas in till MSB blir därför som huvudregel allmänna handlingar som diarieförs, registreras och som vid en begäran kommer att lämnas ut om uppgifterna inte omfattas av sekretess. Med andra ord kan personuppgifter komma att lämnas ut i enlighet med offentlighetsprincipen.</w:t>
      </w:r>
      <w:r w:rsidR="00F53A9C" w:rsidRPr="003244F1">
        <w:rPr>
          <w:sz w:val="22"/>
          <w:szCs w:val="22"/>
        </w:rPr>
        <w:t xml:space="preserve"> </w:t>
      </w:r>
      <w:r w:rsidRPr="003244F1">
        <w:rPr>
          <w:sz w:val="22"/>
          <w:szCs w:val="22"/>
        </w:rPr>
        <w:t>De medarbetare på MSB som kommer att ta del av uppgifterna behöver det för att utföra sina arbetsuppgifter. Informationen kommer att delas med Polismyndigheten.</w:t>
      </w:r>
    </w:p>
    <w:p w14:paraId="62E374CC" w14:textId="77777777" w:rsidR="00463A08" w:rsidRPr="003244F1" w:rsidRDefault="00463A08" w:rsidP="00463A08">
      <w:pPr>
        <w:rPr>
          <w:sz w:val="22"/>
          <w:szCs w:val="22"/>
        </w:rPr>
      </w:pPr>
      <w:r w:rsidRPr="003244F1">
        <w:rPr>
          <w:sz w:val="22"/>
          <w:szCs w:val="22"/>
        </w:rPr>
        <w:t xml:space="preserve">Du kan begära att få en kopia av de personuppgifter som MSB behandlar om dig. Om du anser att personuppgifterna som rör dig är felaktiga eller ofullständiga kan du begära att få uppgifterna rättade eller kompletterade. När MSB behandlar personuppgifter inom ramen för sin myndighetsutövning eller för att kunna utföra andra arbetsuppgifter av allmänt intresse har du rätt att när som helst invända mot behandlingen. Du har i vissa fall, till exempel om du har invänt mot behandlingen, möjlighet att kräva begränsning av behandlingen av dina personuppgifter. </w:t>
      </w:r>
    </w:p>
    <w:p w14:paraId="75FB1D90" w14:textId="349992FD" w:rsidR="00463A08" w:rsidRPr="003244F1" w:rsidRDefault="00463A08" w:rsidP="00E558FF">
      <w:pPr>
        <w:rPr>
          <w:sz w:val="22"/>
          <w:szCs w:val="22"/>
        </w:rPr>
      </w:pPr>
      <w:r w:rsidRPr="003244F1">
        <w:rPr>
          <w:sz w:val="22"/>
          <w:szCs w:val="22"/>
        </w:rPr>
        <w:t xml:space="preserve">Om du anser att MSB har behandlat dina personuppgifter felaktigt har du rätt att lämna in ett klagomål till tillsynsmyndigheten Integritetsskyddsmyndigheten. Du kan kontakta MSB:s dataskyddsombud via myndighetens växeltelefonnummer eller via e-postadressen </w:t>
      </w:r>
      <w:hyperlink r:id="rId12" w:history="1">
        <w:r w:rsidRPr="003244F1">
          <w:rPr>
            <w:rStyle w:val="Hyperlnk"/>
            <w:sz w:val="22"/>
            <w:szCs w:val="22"/>
          </w:rPr>
          <w:t>dso@msb.se</w:t>
        </w:r>
      </w:hyperlink>
      <w:r w:rsidRPr="003244F1">
        <w:rPr>
          <w:sz w:val="22"/>
          <w:szCs w:val="22"/>
        </w:rPr>
        <w:t>.</w:t>
      </w:r>
    </w:p>
    <w:p w14:paraId="2E94AB72" w14:textId="77777777" w:rsidR="00463A08" w:rsidRDefault="00463A08" w:rsidP="00463A08">
      <w:pPr>
        <w:pStyle w:val="Rubrik1"/>
      </w:pPr>
      <w:r>
        <w:lastRenderedPageBreak/>
        <w:t>Ansökan om tillstånd till destruktion av pyroteknisk utrustning för fordon (PU)</w:t>
      </w:r>
    </w:p>
    <w:p w14:paraId="18820650" w14:textId="77777777" w:rsidR="00463A08" w:rsidRDefault="00463A08" w:rsidP="00463A08">
      <w:pPr>
        <w:pStyle w:val="Rubrik3"/>
      </w:pPr>
      <w:r>
        <w:rPr>
          <w:rFonts w:asciiTheme="minorHAnsi" w:eastAsiaTheme="minorHAnsi" w:hAnsiTheme="minorHAnsi" w:cstheme="minorBidi"/>
          <w:b w:val="0"/>
          <w:color w:val="auto"/>
          <w:sz w:val="23"/>
          <w:szCs w:val="23"/>
        </w:rPr>
        <w:br/>
      </w:r>
      <w:r>
        <w:t>Sökande</w:t>
      </w:r>
    </w:p>
    <w:tbl>
      <w:tblPr>
        <w:tblStyle w:val="Tabellrutnt"/>
        <w:tblW w:w="0" w:type="auto"/>
        <w:tblLook w:val="04A0" w:firstRow="1" w:lastRow="0" w:firstColumn="1" w:lastColumn="0" w:noHBand="0" w:noVBand="1"/>
      </w:tblPr>
      <w:tblGrid>
        <w:gridCol w:w="4673"/>
        <w:gridCol w:w="425"/>
        <w:gridCol w:w="426"/>
        <w:gridCol w:w="2550"/>
      </w:tblGrid>
      <w:tr w:rsidR="00463A08" w14:paraId="47112F19" w14:textId="77777777" w:rsidTr="00FF74EC">
        <w:tc>
          <w:tcPr>
            <w:tcW w:w="5524" w:type="dxa"/>
            <w:gridSpan w:val="3"/>
          </w:tcPr>
          <w:p w14:paraId="4F38F2FE" w14:textId="77777777" w:rsidR="00463A08" w:rsidRDefault="00463A08" w:rsidP="00FF74EC">
            <w:r>
              <w:t>Företagets eller personens namn</w:t>
            </w:r>
          </w:p>
          <w:p w14:paraId="56CEE27F" w14:textId="77777777" w:rsidR="00463A08" w:rsidRPr="00771CC9" w:rsidRDefault="00463A08" w:rsidP="00FF74EC">
            <w:pPr>
              <w:rPr>
                <w:rFonts w:asciiTheme="minorHAnsi" w:hAnsiTheme="minorHAnsi"/>
                <w:sz w:val="24"/>
              </w:rPr>
            </w:pPr>
          </w:p>
        </w:tc>
        <w:tc>
          <w:tcPr>
            <w:tcW w:w="2550" w:type="dxa"/>
          </w:tcPr>
          <w:p w14:paraId="59D41560" w14:textId="77777777" w:rsidR="00463A08" w:rsidRDefault="00463A08" w:rsidP="00FF74EC">
            <w:pPr>
              <w:rPr>
                <w:rFonts w:cs="Arial"/>
              </w:rPr>
            </w:pPr>
            <w:r>
              <w:rPr>
                <w:rFonts w:cs="Arial"/>
              </w:rPr>
              <w:t>Organisations- eller personnr</w:t>
            </w:r>
          </w:p>
          <w:p w14:paraId="3844EBA7" w14:textId="77777777" w:rsidR="00463A08" w:rsidRPr="00771CC9" w:rsidRDefault="00463A08" w:rsidP="00FF74EC">
            <w:pPr>
              <w:rPr>
                <w:rFonts w:asciiTheme="minorHAnsi" w:hAnsiTheme="minorHAnsi" w:cs="Arial"/>
                <w:sz w:val="24"/>
              </w:rPr>
            </w:pPr>
          </w:p>
        </w:tc>
      </w:tr>
      <w:tr w:rsidR="00463A08" w14:paraId="50FE6CE2" w14:textId="77777777" w:rsidTr="00FF74EC">
        <w:tc>
          <w:tcPr>
            <w:tcW w:w="8074" w:type="dxa"/>
            <w:gridSpan w:val="4"/>
          </w:tcPr>
          <w:p w14:paraId="7948AC38" w14:textId="77777777" w:rsidR="00463A08" w:rsidRDefault="00463A08" w:rsidP="00FF74EC">
            <w:r>
              <w:t>Postadress</w:t>
            </w:r>
          </w:p>
          <w:p w14:paraId="7403CDE3" w14:textId="77777777" w:rsidR="00463A08" w:rsidRPr="0090789A" w:rsidRDefault="00463A08" w:rsidP="00FF74EC">
            <w:pPr>
              <w:rPr>
                <w:rFonts w:asciiTheme="minorHAnsi" w:hAnsiTheme="minorHAnsi"/>
                <w:sz w:val="24"/>
              </w:rPr>
            </w:pPr>
          </w:p>
        </w:tc>
      </w:tr>
      <w:tr w:rsidR="00463A08" w14:paraId="3FA30C83" w14:textId="77777777" w:rsidTr="00FF74EC">
        <w:tc>
          <w:tcPr>
            <w:tcW w:w="5098" w:type="dxa"/>
            <w:gridSpan w:val="2"/>
          </w:tcPr>
          <w:p w14:paraId="4BA3F7D6" w14:textId="77777777" w:rsidR="00463A08" w:rsidRDefault="00463A08" w:rsidP="00FF74EC">
            <w:r>
              <w:t>E-post</w:t>
            </w:r>
          </w:p>
          <w:p w14:paraId="6C67AF7F" w14:textId="77777777" w:rsidR="00463A08" w:rsidRPr="0090789A" w:rsidRDefault="00463A08" w:rsidP="00FF74EC">
            <w:pPr>
              <w:rPr>
                <w:sz w:val="24"/>
              </w:rPr>
            </w:pPr>
          </w:p>
        </w:tc>
        <w:tc>
          <w:tcPr>
            <w:tcW w:w="2976" w:type="dxa"/>
            <w:gridSpan w:val="2"/>
          </w:tcPr>
          <w:p w14:paraId="60C48469" w14:textId="77777777" w:rsidR="00463A08" w:rsidRDefault="00463A08" w:rsidP="00FF74EC">
            <w:r>
              <w:t>Telefon</w:t>
            </w:r>
          </w:p>
          <w:p w14:paraId="6E1891EC" w14:textId="77777777" w:rsidR="00463A08" w:rsidRPr="0090789A" w:rsidRDefault="00463A08" w:rsidP="00FF74EC">
            <w:pPr>
              <w:rPr>
                <w:rFonts w:asciiTheme="minorHAnsi" w:hAnsiTheme="minorHAnsi"/>
                <w:sz w:val="24"/>
              </w:rPr>
            </w:pPr>
          </w:p>
        </w:tc>
      </w:tr>
      <w:tr w:rsidR="00463A08" w14:paraId="7DFA86B1" w14:textId="77777777" w:rsidTr="00FF74EC">
        <w:tc>
          <w:tcPr>
            <w:tcW w:w="8074" w:type="dxa"/>
            <w:gridSpan w:val="4"/>
          </w:tcPr>
          <w:p w14:paraId="6D23C824" w14:textId="77777777" w:rsidR="00463A08" w:rsidRDefault="00463A08" w:rsidP="00FF74EC">
            <w:r>
              <w:t>Kontaktperson, namn och telefon</w:t>
            </w:r>
          </w:p>
          <w:p w14:paraId="10C20305" w14:textId="77777777" w:rsidR="00463A08" w:rsidRPr="00ED77FB" w:rsidRDefault="00463A08" w:rsidP="00FF74EC">
            <w:pPr>
              <w:rPr>
                <w:rFonts w:asciiTheme="minorHAnsi" w:hAnsiTheme="minorHAnsi"/>
                <w:sz w:val="24"/>
              </w:rPr>
            </w:pPr>
          </w:p>
        </w:tc>
      </w:tr>
      <w:tr w:rsidR="00577BD2" w14:paraId="64B6948D" w14:textId="77777777" w:rsidTr="00F038EC">
        <w:trPr>
          <w:trHeight w:val="468"/>
        </w:trPr>
        <w:tc>
          <w:tcPr>
            <w:tcW w:w="4673" w:type="dxa"/>
          </w:tcPr>
          <w:p w14:paraId="7BE67536" w14:textId="0DB1F6EF" w:rsidR="00577BD2" w:rsidRPr="00F038EC" w:rsidRDefault="00577BD2" w:rsidP="00577BD2">
            <w:r w:rsidRPr="00F038EC">
              <w:t xml:space="preserve">Ärendenummer för tidigare beviljat tillstånd </w:t>
            </w:r>
          </w:p>
          <w:p w14:paraId="2ABC7AD6" w14:textId="352F58EF" w:rsidR="00577BD2" w:rsidRPr="00F038EC" w:rsidRDefault="00577BD2" w:rsidP="00577BD2">
            <w:pPr>
              <w:rPr>
                <w:rFonts w:asciiTheme="minorHAnsi" w:hAnsiTheme="minorHAnsi"/>
              </w:rPr>
            </w:pPr>
            <w:bookmarkStart w:id="0" w:name="_GoBack"/>
            <w:bookmarkEnd w:id="0"/>
          </w:p>
        </w:tc>
        <w:tc>
          <w:tcPr>
            <w:tcW w:w="3401" w:type="dxa"/>
            <w:gridSpan w:val="3"/>
          </w:tcPr>
          <w:p w14:paraId="3A86E972" w14:textId="0B6A904C" w:rsidR="00577BD2" w:rsidRPr="00F038EC" w:rsidRDefault="00577BD2" w:rsidP="00577BD2">
            <w:r w:rsidRPr="00F038EC">
              <w:sym w:font="Wingdings" w:char="F0A8"/>
            </w:r>
            <w:r w:rsidRPr="00F038EC">
              <w:t xml:space="preserve"> Jag har inte beviljats tillstånd tidigare</w:t>
            </w:r>
          </w:p>
        </w:tc>
      </w:tr>
    </w:tbl>
    <w:p w14:paraId="0F0E3721" w14:textId="1521CA32" w:rsidR="00463A08" w:rsidRDefault="00463A08" w:rsidP="00463A08">
      <w:pPr>
        <w:pStyle w:val="Rubrik3"/>
      </w:pPr>
      <w:r>
        <w:t xml:space="preserve">Personer med betydande inflytande över verksamheten </w:t>
      </w:r>
    </w:p>
    <w:p w14:paraId="2F65A629" w14:textId="77777777" w:rsidR="00463A08" w:rsidRDefault="00463A08" w:rsidP="00463A08">
      <w:pPr>
        <w:rPr>
          <w:rFonts w:ascii="Arial" w:hAnsi="Arial" w:cs="Arial"/>
          <w:sz w:val="18"/>
        </w:rPr>
      </w:pPr>
      <w:r>
        <w:rPr>
          <w:rFonts w:ascii="Arial" w:hAnsi="Arial" w:cs="Arial"/>
          <w:sz w:val="18"/>
        </w:rPr>
        <w:t>(se anvisningar nedan)</w:t>
      </w:r>
    </w:p>
    <w:tbl>
      <w:tblPr>
        <w:tblStyle w:val="Tabellrutnt"/>
        <w:tblW w:w="0" w:type="auto"/>
        <w:tblLook w:val="04A0" w:firstRow="1" w:lastRow="0" w:firstColumn="1" w:lastColumn="0" w:noHBand="0" w:noVBand="1"/>
      </w:tblPr>
      <w:tblGrid>
        <w:gridCol w:w="5949"/>
        <w:gridCol w:w="2125"/>
      </w:tblGrid>
      <w:tr w:rsidR="00463A08" w14:paraId="79432555" w14:textId="77777777" w:rsidTr="00FF74EC">
        <w:tc>
          <w:tcPr>
            <w:tcW w:w="5949" w:type="dxa"/>
          </w:tcPr>
          <w:p w14:paraId="69A43D12" w14:textId="77777777" w:rsidR="00463A08" w:rsidRDefault="00463A08" w:rsidP="00FF74EC">
            <w:pPr>
              <w:rPr>
                <w:rFonts w:cs="Arial"/>
              </w:rPr>
            </w:pPr>
            <w:r>
              <w:rPr>
                <w:rFonts w:cs="Arial"/>
              </w:rPr>
              <w:t>Namn</w:t>
            </w:r>
          </w:p>
        </w:tc>
        <w:tc>
          <w:tcPr>
            <w:tcW w:w="2125" w:type="dxa"/>
          </w:tcPr>
          <w:p w14:paraId="5CC7D4FF" w14:textId="77777777" w:rsidR="00463A08" w:rsidRDefault="00463A08" w:rsidP="00FF74EC">
            <w:pPr>
              <w:rPr>
                <w:rFonts w:cs="Arial"/>
              </w:rPr>
            </w:pPr>
            <w:r>
              <w:rPr>
                <w:rFonts w:cs="Arial"/>
              </w:rPr>
              <w:t>Personnummer</w:t>
            </w:r>
          </w:p>
        </w:tc>
      </w:tr>
      <w:tr w:rsidR="00463A08" w14:paraId="1B1F4F7B" w14:textId="77777777" w:rsidTr="00FF74EC">
        <w:tc>
          <w:tcPr>
            <w:tcW w:w="5949" w:type="dxa"/>
          </w:tcPr>
          <w:p w14:paraId="1FFC20E5" w14:textId="77777777" w:rsidR="00463A08" w:rsidRPr="00ED77FB" w:rsidRDefault="00463A08" w:rsidP="00FF74EC">
            <w:pPr>
              <w:rPr>
                <w:rFonts w:asciiTheme="minorHAnsi" w:hAnsiTheme="minorHAnsi" w:cs="Arial"/>
                <w:sz w:val="24"/>
              </w:rPr>
            </w:pPr>
          </w:p>
        </w:tc>
        <w:tc>
          <w:tcPr>
            <w:tcW w:w="2125" w:type="dxa"/>
          </w:tcPr>
          <w:p w14:paraId="2686C424" w14:textId="77777777" w:rsidR="00463A08" w:rsidRPr="00ED77FB" w:rsidRDefault="00463A08" w:rsidP="00FF74EC">
            <w:pPr>
              <w:rPr>
                <w:rFonts w:asciiTheme="minorHAnsi" w:hAnsiTheme="minorHAnsi" w:cs="Arial"/>
                <w:sz w:val="24"/>
              </w:rPr>
            </w:pPr>
          </w:p>
        </w:tc>
      </w:tr>
      <w:tr w:rsidR="00463A08" w14:paraId="1342E249" w14:textId="77777777" w:rsidTr="00FF74EC">
        <w:tc>
          <w:tcPr>
            <w:tcW w:w="5949" w:type="dxa"/>
          </w:tcPr>
          <w:p w14:paraId="1B38D037" w14:textId="77777777" w:rsidR="00463A08" w:rsidRPr="00ED77FB" w:rsidRDefault="00463A08" w:rsidP="00FF74EC">
            <w:pPr>
              <w:rPr>
                <w:rFonts w:asciiTheme="minorHAnsi" w:hAnsiTheme="minorHAnsi" w:cs="Arial"/>
                <w:sz w:val="24"/>
              </w:rPr>
            </w:pPr>
          </w:p>
        </w:tc>
        <w:tc>
          <w:tcPr>
            <w:tcW w:w="2125" w:type="dxa"/>
          </w:tcPr>
          <w:p w14:paraId="6D98A019" w14:textId="77777777" w:rsidR="00463A08" w:rsidRPr="00ED77FB" w:rsidRDefault="00463A08" w:rsidP="00FF74EC">
            <w:pPr>
              <w:rPr>
                <w:rFonts w:asciiTheme="minorHAnsi" w:hAnsiTheme="minorHAnsi" w:cs="Arial"/>
                <w:sz w:val="24"/>
              </w:rPr>
            </w:pPr>
          </w:p>
        </w:tc>
      </w:tr>
      <w:tr w:rsidR="00463A08" w14:paraId="5C4A9207" w14:textId="77777777" w:rsidTr="00FF74EC">
        <w:tc>
          <w:tcPr>
            <w:tcW w:w="5949" w:type="dxa"/>
          </w:tcPr>
          <w:p w14:paraId="07EFC019" w14:textId="77777777" w:rsidR="00463A08" w:rsidRPr="00ED77FB" w:rsidRDefault="00463A08" w:rsidP="00FF74EC">
            <w:pPr>
              <w:rPr>
                <w:rFonts w:asciiTheme="minorHAnsi" w:hAnsiTheme="minorHAnsi" w:cs="Arial"/>
                <w:sz w:val="24"/>
              </w:rPr>
            </w:pPr>
          </w:p>
        </w:tc>
        <w:tc>
          <w:tcPr>
            <w:tcW w:w="2125" w:type="dxa"/>
          </w:tcPr>
          <w:p w14:paraId="13A92DB1" w14:textId="77777777" w:rsidR="00463A08" w:rsidRPr="00ED77FB" w:rsidRDefault="00463A08" w:rsidP="00FF74EC">
            <w:pPr>
              <w:rPr>
                <w:rFonts w:asciiTheme="minorHAnsi" w:hAnsiTheme="minorHAnsi" w:cs="Arial"/>
                <w:sz w:val="24"/>
              </w:rPr>
            </w:pPr>
          </w:p>
        </w:tc>
      </w:tr>
      <w:tr w:rsidR="00463A08" w14:paraId="13576F76" w14:textId="77777777" w:rsidTr="00FF74EC">
        <w:tc>
          <w:tcPr>
            <w:tcW w:w="5949" w:type="dxa"/>
          </w:tcPr>
          <w:p w14:paraId="33D0EF42" w14:textId="77777777" w:rsidR="00463A08" w:rsidRPr="00ED77FB" w:rsidRDefault="00463A08" w:rsidP="00FF74EC">
            <w:pPr>
              <w:rPr>
                <w:rFonts w:asciiTheme="minorHAnsi" w:hAnsiTheme="minorHAnsi" w:cs="Arial"/>
                <w:sz w:val="24"/>
              </w:rPr>
            </w:pPr>
          </w:p>
        </w:tc>
        <w:tc>
          <w:tcPr>
            <w:tcW w:w="2125" w:type="dxa"/>
          </w:tcPr>
          <w:p w14:paraId="71779336" w14:textId="77777777" w:rsidR="00463A08" w:rsidRPr="00ED77FB" w:rsidRDefault="00463A08" w:rsidP="00FF74EC">
            <w:pPr>
              <w:rPr>
                <w:rFonts w:asciiTheme="minorHAnsi" w:hAnsiTheme="minorHAnsi" w:cs="Arial"/>
                <w:sz w:val="24"/>
              </w:rPr>
            </w:pPr>
          </w:p>
        </w:tc>
      </w:tr>
      <w:tr w:rsidR="00463A08" w14:paraId="297D5FEB" w14:textId="77777777" w:rsidTr="00FF74EC">
        <w:tc>
          <w:tcPr>
            <w:tcW w:w="5949" w:type="dxa"/>
          </w:tcPr>
          <w:p w14:paraId="1C5BCAA0" w14:textId="77777777" w:rsidR="00463A08" w:rsidRPr="00ED77FB" w:rsidRDefault="00463A08" w:rsidP="00FF74EC">
            <w:pPr>
              <w:rPr>
                <w:rFonts w:asciiTheme="minorHAnsi" w:hAnsiTheme="minorHAnsi" w:cs="Arial"/>
                <w:sz w:val="24"/>
              </w:rPr>
            </w:pPr>
          </w:p>
        </w:tc>
        <w:tc>
          <w:tcPr>
            <w:tcW w:w="2125" w:type="dxa"/>
          </w:tcPr>
          <w:p w14:paraId="08791DEA" w14:textId="77777777" w:rsidR="00463A08" w:rsidRPr="00ED77FB" w:rsidRDefault="00463A08" w:rsidP="00FF74EC">
            <w:pPr>
              <w:rPr>
                <w:rFonts w:asciiTheme="minorHAnsi" w:hAnsiTheme="minorHAnsi" w:cs="Arial"/>
                <w:sz w:val="24"/>
              </w:rPr>
            </w:pPr>
          </w:p>
        </w:tc>
      </w:tr>
      <w:tr w:rsidR="00463A08" w14:paraId="62B1B0E7" w14:textId="77777777" w:rsidTr="00FF74EC">
        <w:tc>
          <w:tcPr>
            <w:tcW w:w="5949" w:type="dxa"/>
          </w:tcPr>
          <w:p w14:paraId="49D57FE7" w14:textId="77777777" w:rsidR="00463A08" w:rsidRPr="00ED77FB" w:rsidRDefault="00463A08" w:rsidP="00FF74EC">
            <w:pPr>
              <w:rPr>
                <w:rFonts w:asciiTheme="minorHAnsi" w:hAnsiTheme="minorHAnsi" w:cs="Arial"/>
                <w:sz w:val="24"/>
              </w:rPr>
            </w:pPr>
          </w:p>
        </w:tc>
        <w:tc>
          <w:tcPr>
            <w:tcW w:w="2125" w:type="dxa"/>
          </w:tcPr>
          <w:p w14:paraId="1E98B057" w14:textId="77777777" w:rsidR="00463A08" w:rsidRPr="00ED77FB" w:rsidRDefault="00463A08" w:rsidP="00FF74EC">
            <w:pPr>
              <w:rPr>
                <w:rFonts w:asciiTheme="minorHAnsi" w:hAnsiTheme="minorHAnsi" w:cs="Arial"/>
                <w:sz w:val="24"/>
              </w:rPr>
            </w:pPr>
          </w:p>
        </w:tc>
      </w:tr>
    </w:tbl>
    <w:p w14:paraId="55DC69B4" w14:textId="77777777" w:rsidR="00463A08" w:rsidRDefault="00463A08" w:rsidP="00463A08">
      <w:pPr>
        <w:rPr>
          <w:rFonts w:ascii="Arial" w:hAnsi="Arial" w:cs="Arial"/>
          <w:sz w:val="18"/>
        </w:rPr>
      </w:pPr>
      <w:r>
        <w:rPr>
          <w:rFonts w:ascii="Arial" w:hAnsi="Arial" w:cs="Arial"/>
          <w:sz w:val="18"/>
        </w:rPr>
        <w:t>Uppgifter om fler personer kan lämnas som bilaga</w:t>
      </w:r>
    </w:p>
    <w:p w14:paraId="03D00BCA" w14:textId="77777777" w:rsidR="00463A08" w:rsidRDefault="00463A08" w:rsidP="00463A08">
      <w:pPr>
        <w:pStyle w:val="Rubrik3"/>
      </w:pPr>
      <w:r>
        <w:t>Föreståndare 1</w:t>
      </w:r>
    </w:p>
    <w:tbl>
      <w:tblPr>
        <w:tblStyle w:val="Tabellrutnt"/>
        <w:tblW w:w="0" w:type="auto"/>
        <w:tblLook w:val="04A0" w:firstRow="1" w:lastRow="0" w:firstColumn="1" w:lastColumn="0" w:noHBand="0" w:noVBand="1"/>
      </w:tblPr>
      <w:tblGrid>
        <w:gridCol w:w="5949"/>
        <w:gridCol w:w="2125"/>
      </w:tblGrid>
      <w:tr w:rsidR="00463A08" w14:paraId="228C4E35" w14:textId="77777777" w:rsidTr="00FF74EC">
        <w:tc>
          <w:tcPr>
            <w:tcW w:w="5949" w:type="dxa"/>
          </w:tcPr>
          <w:p w14:paraId="5F60FF5A" w14:textId="77777777" w:rsidR="00463A08" w:rsidRDefault="00463A08" w:rsidP="00FF74EC">
            <w:r>
              <w:t xml:space="preserve">Namn </w:t>
            </w:r>
          </w:p>
          <w:p w14:paraId="2730F7AA" w14:textId="77777777" w:rsidR="00463A08" w:rsidRPr="004517AC" w:rsidRDefault="00463A08" w:rsidP="00FF74EC">
            <w:pPr>
              <w:rPr>
                <w:rFonts w:asciiTheme="minorHAnsi" w:hAnsiTheme="minorHAnsi"/>
                <w:sz w:val="24"/>
              </w:rPr>
            </w:pPr>
          </w:p>
        </w:tc>
        <w:tc>
          <w:tcPr>
            <w:tcW w:w="2125" w:type="dxa"/>
          </w:tcPr>
          <w:p w14:paraId="1C99F1AD" w14:textId="77777777" w:rsidR="00463A08" w:rsidRDefault="00463A08" w:rsidP="00FF74EC">
            <w:r>
              <w:t>Personnummer</w:t>
            </w:r>
          </w:p>
          <w:p w14:paraId="58D9472C" w14:textId="77777777" w:rsidR="00463A08" w:rsidRPr="00E24B51" w:rsidRDefault="00463A08" w:rsidP="00FF74EC">
            <w:pPr>
              <w:rPr>
                <w:rFonts w:asciiTheme="minorHAnsi" w:hAnsiTheme="minorHAnsi"/>
                <w:sz w:val="24"/>
              </w:rPr>
            </w:pPr>
          </w:p>
        </w:tc>
      </w:tr>
      <w:tr w:rsidR="00463A08" w14:paraId="1580F2D7" w14:textId="77777777" w:rsidTr="00FF74EC">
        <w:tc>
          <w:tcPr>
            <w:tcW w:w="8074" w:type="dxa"/>
            <w:gridSpan w:val="2"/>
          </w:tcPr>
          <w:p w14:paraId="7BA11E51" w14:textId="77777777" w:rsidR="00463A08" w:rsidRDefault="00463A08" w:rsidP="00FF74EC">
            <w:r>
              <w:t>Bostadsadress</w:t>
            </w:r>
          </w:p>
          <w:p w14:paraId="6F150C2C" w14:textId="77777777" w:rsidR="00463A08" w:rsidRPr="004517AC" w:rsidRDefault="00463A08" w:rsidP="00FF74EC">
            <w:pPr>
              <w:rPr>
                <w:rFonts w:asciiTheme="minorHAnsi" w:hAnsiTheme="minorHAnsi"/>
                <w:sz w:val="24"/>
              </w:rPr>
            </w:pPr>
          </w:p>
        </w:tc>
      </w:tr>
      <w:tr w:rsidR="00463A08" w14:paraId="11216880" w14:textId="77777777" w:rsidTr="00FF74EC">
        <w:tc>
          <w:tcPr>
            <w:tcW w:w="5949" w:type="dxa"/>
          </w:tcPr>
          <w:p w14:paraId="0EF0E984" w14:textId="77777777" w:rsidR="00463A08" w:rsidRDefault="00463A08" w:rsidP="00FF74EC">
            <w:r>
              <w:t>E-post</w:t>
            </w:r>
          </w:p>
          <w:p w14:paraId="4B3B2466" w14:textId="77777777" w:rsidR="00463A08" w:rsidRPr="004517AC" w:rsidRDefault="00463A08" w:rsidP="00FF74EC">
            <w:pPr>
              <w:rPr>
                <w:rFonts w:asciiTheme="minorHAnsi" w:hAnsiTheme="minorHAnsi"/>
                <w:sz w:val="24"/>
              </w:rPr>
            </w:pPr>
          </w:p>
        </w:tc>
        <w:tc>
          <w:tcPr>
            <w:tcW w:w="2125" w:type="dxa"/>
          </w:tcPr>
          <w:p w14:paraId="36F046C8" w14:textId="77777777" w:rsidR="00463A08" w:rsidRDefault="00463A08" w:rsidP="00FF74EC">
            <w:r>
              <w:t>Telefon</w:t>
            </w:r>
          </w:p>
          <w:p w14:paraId="3AD82572" w14:textId="77777777" w:rsidR="00463A08" w:rsidRPr="004517AC" w:rsidRDefault="00463A08" w:rsidP="00FF74EC">
            <w:pPr>
              <w:rPr>
                <w:rFonts w:asciiTheme="minorHAnsi" w:hAnsiTheme="minorHAnsi"/>
                <w:sz w:val="24"/>
              </w:rPr>
            </w:pPr>
          </w:p>
        </w:tc>
      </w:tr>
    </w:tbl>
    <w:p w14:paraId="64D99CE1" w14:textId="1C0762E4" w:rsidR="00463A08" w:rsidRDefault="00463A08" w:rsidP="00463A08">
      <w:pPr>
        <w:pStyle w:val="Rubrik3"/>
      </w:pPr>
      <w:r>
        <w:t>Föreståndare 2</w:t>
      </w:r>
    </w:p>
    <w:p w14:paraId="0B645B2D" w14:textId="77777777" w:rsidR="00463A08" w:rsidRPr="00D679DF" w:rsidRDefault="00463A08" w:rsidP="00463A08">
      <w:pPr>
        <w:rPr>
          <w:rFonts w:ascii="Arial" w:hAnsi="Arial" w:cs="Arial"/>
          <w:sz w:val="18"/>
        </w:rPr>
      </w:pPr>
      <w:r>
        <w:rPr>
          <w:rFonts w:ascii="Arial" w:hAnsi="Arial" w:cs="Arial"/>
          <w:sz w:val="18"/>
        </w:rPr>
        <w:t>(Behöver inte fyllas i om det bara finns en föreståndare. Uppgifter om fler föreståndare kan lämnas som bilaga)</w:t>
      </w:r>
    </w:p>
    <w:tbl>
      <w:tblPr>
        <w:tblStyle w:val="Tabellrutnt"/>
        <w:tblW w:w="0" w:type="auto"/>
        <w:tblLook w:val="04A0" w:firstRow="1" w:lastRow="0" w:firstColumn="1" w:lastColumn="0" w:noHBand="0" w:noVBand="1"/>
      </w:tblPr>
      <w:tblGrid>
        <w:gridCol w:w="5949"/>
        <w:gridCol w:w="2125"/>
      </w:tblGrid>
      <w:tr w:rsidR="00463A08" w14:paraId="2AC2E311" w14:textId="77777777" w:rsidTr="00FF74EC">
        <w:tc>
          <w:tcPr>
            <w:tcW w:w="5949" w:type="dxa"/>
          </w:tcPr>
          <w:p w14:paraId="240A955B" w14:textId="77777777" w:rsidR="00463A08" w:rsidRDefault="00463A08" w:rsidP="00FF74EC">
            <w:r>
              <w:t xml:space="preserve">Namn </w:t>
            </w:r>
          </w:p>
          <w:p w14:paraId="45108CE4" w14:textId="77777777" w:rsidR="00463A08" w:rsidRPr="004517AC" w:rsidRDefault="00463A08" w:rsidP="00FF74EC">
            <w:pPr>
              <w:rPr>
                <w:rFonts w:asciiTheme="minorHAnsi" w:hAnsiTheme="minorHAnsi"/>
                <w:sz w:val="24"/>
              </w:rPr>
            </w:pPr>
          </w:p>
        </w:tc>
        <w:tc>
          <w:tcPr>
            <w:tcW w:w="2125" w:type="dxa"/>
          </w:tcPr>
          <w:p w14:paraId="26F9CF96" w14:textId="77777777" w:rsidR="00463A08" w:rsidRDefault="00463A08" w:rsidP="00FF74EC">
            <w:r>
              <w:t>Personnummer</w:t>
            </w:r>
          </w:p>
          <w:p w14:paraId="589D6F47" w14:textId="77777777" w:rsidR="00463A08" w:rsidRPr="00E24B51" w:rsidRDefault="00463A08" w:rsidP="00FF74EC">
            <w:pPr>
              <w:rPr>
                <w:rFonts w:asciiTheme="minorHAnsi" w:hAnsiTheme="minorHAnsi"/>
                <w:sz w:val="24"/>
              </w:rPr>
            </w:pPr>
          </w:p>
        </w:tc>
      </w:tr>
      <w:tr w:rsidR="00463A08" w14:paraId="17D4F0A6" w14:textId="77777777" w:rsidTr="00FF74EC">
        <w:tc>
          <w:tcPr>
            <w:tcW w:w="8074" w:type="dxa"/>
            <w:gridSpan w:val="2"/>
          </w:tcPr>
          <w:p w14:paraId="118DC8B6" w14:textId="77777777" w:rsidR="00463A08" w:rsidRDefault="00463A08" w:rsidP="00FF74EC">
            <w:r>
              <w:t>Bostadsadress</w:t>
            </w:r>
          </w:p>
          <w:p w14:paraId="0759B72D" w14:textId="77777777" w:rsidR="00463A08" w:rsidRPr="004517AC" w:rsidRDefault="00463A08" w:rsidP="00FF74EC">
            <w:pPr>
              <w:rPr>
                <w:rFonts w:asciiTheme="minorHAnsi" w:hAnsiTheme="minorHAnsi"/>
                <w:sz w:val="24"/>
              </w:rPr>
            </w:pPr>
          </w:p>
        </w:tc>
      </w:tr>
      <w:tr w:rsidR="00463A08" w14:paraId="422F7C93" w14:textId="77777777" w:rsidTr="00FF74EC">
        <w:tc>
          <w:tcPr>
            <w:tcW w:w="5949" w:type="dxa"/>
          </w:tcPr>
          <w:p w14:paraId="5F20C5BA" w14:textId="77777777" w:rsidR="00463A08" w:rsidRDefault="00463A08" w:rsidP="00FF74EC">
            <w:r>
              <w:t>E-post</w:t>
            </w:r>
          </w:p>
          <w:p w14:paraId="074E5DF8" w14:textId="77777777" w:rsidR="00463A08" w:rsidRPr="004517AC" w:rsidRDefault="00463A08" w:rsidP="00FF74EC">
            <w:pPr>
              <w:rPr>
                <w:rFonts w:asciiTheme="minorHAnsi" w:hAnsiTheme="minorHAnsi"/>
                <w:sz w:val="24"/>
              </w:rPr>
            </w:pPr>
          </w:p>
        </w:tc>
        <w:tc>
          <w:tcPr>
            <w:tcW w:w="2125" w:type="dxa"/>
          </w:tcPr>
          <w:p w14:paraId="6477AE0F" w14:textId="77777777" w:rsidR="00463A08" w:rsidRDefault="00463A08" w:rsidP="00FF74EC">
            <w:r>
              <w:t>Telefon</w:t>
            </w:r>
          </w:p>
          <w:p w14:paraId="5E5D73C7" w14:textId="77777777" w:rsidR="00463A08" w:rsidRPr="004517AC" w:rsidRDefault="00463A08" w:rsidP="00FF74EC">
            <w:pPr>
              <w:rPr>
                <w:rFonts w:asciiTheme="minorHAnsi" w:hAnsiTheme="minorHAnsi"/>
                <w:sz w:val="24"/>
              </w:rPr>
            </w:pPr>
          </w:p>
        </w:tc>
      </w:tr>
    </w:tbl>
    <w:p w14:paraId="32CAE0BB" w14:textId="77777777" w:rsidR="00463A08" w:rsidRDefault="00463A08" w:rsidP="00463A08">
      <w:pPr>
        <w:pStyle w:val="Rubrik3"/>
      </w:pPr>
      <w:r>
        <w:lastRenderedPageBreak/>
        <w:t>Uppgifter om hanteringen</w:t>
      </w:r>
    </w:p>
    <w:tbl>
      <w:tblPr>
        <w:tblStyle w:val="Tabellrutnt"/>
        <w:tblW w:w="0" w:type="auto"/>
        <w:tblLook w:val="04A0" w:firstRow="1" w:lastRow="0" w:firstColumn="1" w:lastColumn="0" w:noHBand="0" w:noVBand="1"/>
      </w:tblPr>
      <w:tblGrid>
        <w:gridCol w:w="4037"/>
        <w:gridCol w:w="4037"/>
      </w:tblGrid>
      <w:tr w:rsidR="00463A08" w14:paraId="28CDFBF3" w14:textId="77777777" w:rsidTr="00FF74EC">
        <w:tc>
          <w:tcPr>
            <w:tcW w:w="8074" w:type="dxa"/>
            <w:gridSpan w:val="2"/>
          </w:tcPr>
          <w:p w14:paraId="2C1C2ACB" w14:textId="77777777" w:rsidR="00463A08" w:rsidRDefault="00463A08" w:rsidP="00FF74EC">
            <w:r>
              <w:t>Plats där destruktion ska äga rum (fastighetsbeteckning och gatuadress)</w:t>
            </w:r>
          </w:p>
          <w:p w14:paraId="4FA284D0" w14:textId="77777777" w:rsidR="00463A08" w:rsidRPr="00BC79F4" w:rsidRDefault="00463A08" w:rsidP="00FF74EC">
            <w:pPr>
              <w:rPr>
                <w:rFonts w:asciiTheme="minorHAnsi" w:hAnsiTheme="minorHAnsi"/>
                <w:sz w:val="24"/>
              </w:rPr>
            </w:pPr>
          </w:p>
        </w:tc>
      </w:tr>
      <w:tr w:rsidR="00463A08" w14:paraId="61133981" w14:textId="77777777" w:rsidTr="00FF74EC">
        <w:tc>
          <w:tcPr>
            <w:tcW w:w="8074" w:type="dxa"/>
            <w:gridSpan w:val="2"/>
          </w:tcPr>
          <w:p w14:paraId="014771B2" w14:textId="77777777" w:rsidR="00463A08" w:rsidRDefault="00463A08" w:rsidP="00FF74EC">
            <w:r>
              <w:t>Typ av skydd som används vid avfyring av demonterade PU: däcktrave, stålbur eller annat (bifoga bild). Om verktyg för fjärrutlösning av PU i fordon används ange fabrikat och modell</w:t>
            </w:r>
          </w:p>
          <w:p w14:paraId="2CE17A07" w14:textId="77777777" w:rsidR="00463A08" w:rsidRPr="00BC79F4" w:rsidRDefault="00463A08" w:rsidP="00FF74EC">
            <w:pPr>
              <w:rPr>
                <w:rFonts w:asciiTheme="minorHAnsi" w:hAnsiTheme="minorHAnsi"/>
                <w:sz w:val="24"/>
              </w:rPr>
            </w:pPr>
            <w:r>
              <w:rPr>
                <w:rFonts w:asciiTheme="minorHAnsi" w:hAnsiTheme="minorHAnsi"/>
                <w:sz w:val="24"/>
              </w:rPr>
              <w:br/>
            </w:r>
          </w:p>
        </w:tc>
      </w:tr>
      <w:tr w:rsidR="00463A08" w14:paraId="07405693" w14:textId="77777777" w:rsidTr="00FF74EC">
        <w:tc>
          <w:tcPr>
            <w:tcW w:w="4037" w:type="dxa"/>
          </w:tcPr>
          <w:p w14:paraId="399202D6" w14:textId="77777777" w:rsidR="00463A08" w:rsidRDefault="00463A08" w:rsidP="00FF74EC">
            <w:r>
              <w:t>Förvaring: största antal demonterade PU som ska förvaras på platsen</w:t>
            </w:r>
          </w:p>
          <w:p w14:paraId="31839C5E" w14:textId="77777777" w:rsidR="00463A08" w:rsidRPr="00C65667" w:rsidRDefault="00463A08" w:rsidP="00FF74EC">
            <w:pPr>
              <w:rPr>
                <w:rFonts w:asciiTheme="minorHAnsi" w:hAnsiTheme="minorHAnsi"/>
                <w:sz w:val="24"/>
              </w:rPr>
            </w:pPr>
            <w:r>
              <w:rPr>
                <w:rFonts w:asciiTheme="minorHAnsi" w:hAnsiTheme="minorHAnsi"/>
                <w:sz w:val="24"/>
              </w:rPr>
              <w:t xml:space="preserve">        </w:t>
            </w:r>
            <w:proofErr w:type="spellStart"/>
            <w:r>
              <w:rPr>
                <w:rFonts w:asciiTheme="minorHAnsi" w:hAnsiTheme="minorHAnsi"/>
                <w:sz w:val="24"/>
              </w:rPr>
              <w:t>st</w:t>
            </w:r>
            <w:proofErr w:type="spellEnd"/>
          </w:p>
        </w:tc>
        <w:tc>
          <w:tcPr>
            <w:tcW w:w="4037" w:type="dxa"/>
          </w:tcPr>
          <w:p w14:paraId="211286B6" w14:textId="77777777" w:rsidR="00463A08" w:rsidRDefault="00463A08" w:rsidP="00FF74EC">
            <w:r>
              <w:t>Avstånd mellan förråd för PU och hantering av brandfarliga varor</w:t>
            </w:r>
          </w:p>
          <w:p w14:paraId="5EC6AF4F" w14:textId="77777777" w:rsidR="00463A08" w:rsidRPr="00C65667" w:rsidRDefault="00463A08" w:rsidP="00FF74EC">
            <w:pPr>
              <w:rPr>
                <w:rFonts w:asciiTheme="minorHAnsi" w:hAnsiTheme="minorHAnsi"/>
                <w:sz w:val="24"/>
              </w:rPr>
            </w:pPr>
            <w:r>
              <w:rPr>
                <w:rFonts w:asciiTheme="minorHAnsi" w:hAnsiTheme="minorHAnsi"/>
                <w:sz w:val="24"/>
              </w:rPr>
              <w:t xml:space="preserve">       m</w:t>
            </w:r>
          </w:p>
        </w:tc>
      </w:tr>
      <w:tr w:rsidR="00463A08" w14:paraId="17A7F0CD" w14:textId="77777777" w:rsidTr="00FF74EC">
        <w:trPr>
          <w:trHeight w:val="666"/>
        </w:trPr>
        <w:tc>
          <w:tcPr>
            <w:tcW w:w="8074" w:type="dxa"/>
            <w:gridSpan w:val="2"/>
          </w:tcPr>
          <w:p w14:paraId="4A45F5F5" w14:textId="77777777" w:rsidR="00463A08" w:rsidRDefault="00463A08" w:rsidP="00FF74EC">
            <w:r>
              <w:t xml:space="preserve">Typ av förråd som ska användas till förvaring av PU </w:t>
            </w:r>
          </w:p>
          <w:p w14:paraId="78F98673" w14:textId="77777777" w:rsidR="00463A08" w:rsidRPr="00F768B3" w:rsidRDefault="00463A08" w:rsidP="00FF74EC">
            <w:pPr>
              <w:rPr>
                <w:rFonts w:asciiTheme="minorHAnsi" w:hAnsiTheme="minorHAnsi"/>
                <w:sz w:val="24"/>
              </w:rPr>
            </w:pPr>
          </w:p>
        </w:tc>
      </w:tr>
    </w:tbl>
    <w:p w14:paraId="20CDA83D" w14:textId="77777777" w:rsidR="00463A08" w:rsidRDefault="00463A08" w:rsidP="00463A08"/>
    <w:p w14:paraId="0CBBF5BE" w14:textId="77777777" w:rsidR="00463A08" w:rsidRDefault="00463A08" w:rsidP="00463A08">
      <w:pPr>
        <w:pStyle w:val="Rubrik3"/>
      </w:pPr>
      <w:r>
        <w:t>Underskrift</w:t>
      </w:r>
    </w:p>
    <w:tbl>
      <w:tblPr>
        <w:tblStyle w:val="Tabellrutnt"/>
        <w:tblW w:w="0" w:type="auto"/>
        <w:tblLook w:val="04A0" w:firstRow="1" w:lastRow="0" w:firstColumn="1" w:lastColumn="0" w:noHBand="0" w:noVBand="1"/>
      </w:tblPr>
      <w:tblGrid>
        <w:gridCol w:w="4037"/>
        <w:gridCol w:w="4037"/>
      </w:tblGrid>
      <w:tr w:rsidR="00463A08" w14:paraId="7126CC4E" w14:textId="77777777" w:rsidTr="00FF74EC">
        <w:tc>
          <w:tcPr>
            <w:tcW w:w="4037" w:type="dxa"/>
          </w:tcPr>
          <w:p w14:paraId="21CF3BBD" w14:textId="77777777" w:rsidR="00463A08" w:rsidRDefault="00463A08" w:rsidP="00FF74EC">
            <w:r>
              <w:t>Ort, datum</w:t>
            </w:r>
          </w:p>
          <w:p w14:paraId="2633809A" w14:textId="77777777" w:rsidR="00463A08" w:rsidRDefault="00463A08" w:rsidP="00FF74EC"/>
          <w:p w14:paraId="20D95D9A" w14:textId="77777777" w:rsidR="00463A08" w:rsidRPr="00AA3E97" w:rsidRDefault="00463A08" w:rsidP="00FF74EC">
            <w:pPr>
              <w:rPr>
                <w:rFonts w:asciiTheme="minorHAnsi" w:hAnsiTheme="minorHAnsi"/>
                <w:sz w:val="24"/>
              </w:rPr>
            </w:pPr>
          </w:p>
        </w:tc>
        <w:tc>
          <w:tcPr>
            <w:tcW w:w="4037" w:type="dxa"/>
          </w:tcPr>
          <w:p w14:paraId="4DE8A5A0" w14:textId="77777777" w:rsidR="00463A08" w:rsidRDefault="00463A08" w:rsidP="00FF74EC"/>
        </w:tc>
      </w:tr>
      <w:tr w:rsidR="00463A08" w14:paraId="66079880" w14:textId="77777777" w:rsidTr="00FF74EC">
        <w:tc>
          <w:tcPr>
            <w:tcW w:w="4037" w:type="dxa"/>
          </w:tcPr>
          <w:p w14:paraId="7878BCBA" w14:textId="77777777" w:rsidR="00463A08" w:rsidRDefault="00463A08" w:rsidP="00FF74EC">
            <w:r>
              <w:t>Sökandes underskrift</w:t>
            </w:r>
          </w:p>
          <w:p w14:paraId="4AED1718" w14:textId="77777777" w:rsidR="00463A08" w:rsidRDefault="00463A08" w:rsidP="00FF74EC"/>
          <w:p w14:paraId="049BC060" w14:textId="77777777" w:rsidR="00463A08" w:rsidRPr="00AA3E97" w:rsidRDefault="00463A08" w:rsidP="00FF74EC">
            <w:pPr>
              <w:rPr>
                <w:rFonts w:asciiTheme="minorHAnsi" w:hAnsiTheme="minorHAnsi"/>
                <w:sz w:val="24"/>
              </w:rPr>
            </w:pPr>
          </w:p>
        </w:tc>
        <w:tc>
          <w:tcPr>
            <w:tcW w:w="4037" w:type="dxa"/>
          </w:tcPr>
          <w:p w14:paraId="662FCF61" w14:textId="77777777" w:rsidR="00463A08" w:rsidRDefault="00463A08" w:rsidP="00FF74EC">
            <w:r>
              <w:t>Namnförtydligande</w:t>
            </w:r>
          </w:p>
          <w:p w14:paraId="5333B865" w14:textId="77777777" w:rsidR="00463A08" w:rsidRDefault="00463A08" w:rsidP="00FF74EC"/>
          <w:p w14:paraId="0235D3B6" w14:textId="77777777" w:rsidR="00463A08" w:rsidRPr="00AA3E97" w:rsidRDefault="00463A08" w:rsidP="00FF74EC">
            <w:pPr>
              <w:rPr>
                <w:rFonts w:asciiTheme="minorHAnsi" w:hAnsiTheme="minorHAnsi"/>
                <w:sz w:val="24"/>
              </w:rPr>
            </w:pPr>
          </w:p>
        </w:tc>
      </w:tr>
    </w:tbl>
    <w:p w14:paraId="4C7246DC" w14:textId="77777777" w:rsidR="00463A08" w:rsidRDefault="00463A08" w:rsidP="00463A08"/>
    <w:p w14:paraId="57154707" w14:textId="19F72885" w:rsidR="00463A08" w:rsidRDefault="00463A08" w:rsidP="00463A08">
      <w:pPr>
        <w:pStyle w:val="Rubrik3"/>
      </w:pPr>
      <w:r>
        <w:t>Ansökan och övrig dokumentation (se anvisningar ovan) skickas till</w:t>
      </w:r>
    </w:p>
    <w:p w14:paraId="6652C0F7" w14:textId="77777777" w:rsidR="00463A08" w:rsidRDefault="00463A08" w:rsidP="00463A08">
      <w:r>
        <w:br/>
        <w:t>Myndigheten för samhällsskydd och beredskap</w:t>
      </w:r>
    </w:p>
    <w:p w14:paraId="0FC1B360" w14:textId="77777777" w:rsidR="00463A08" w:rsidRDefault="00463A08" w:rsidP="00463A08">
      <w:r>
        <w:t>651 81 Karlstad</w:t>
      </w:r>
    </w:p>
    <w:p w14:paraId="67B443D8" w14:textId="2D464990" w:rsidR="00463A08" w:rsidRPr="00463A08" w:rsidRDefault="00463A08" w:rsidP="00E558FF">
      <w:pPr>
        <w:rPr>
          <w:color w:val="0563C1" w:themeColor="hyperlink"/>
          <w:u w:val="single"/>
          <w:lang w:val="en-GB"/>
        </w:rPr>
      </w:pPr>
      <w:r w:rsidRPr="00631491">
        <w:rPr>
          <w:lang w:val="en-GB"/>
        </w:rPr>
        <w:t xml:space="preserve">E-post: </w:t>
      </w:r>
      <w:hyperlink r:id="rId13" w:history="1">
        <w:r w:rsidRPr="00631491">
          <w:rPr>
            <w:rStyle w:val="Hyperlnk"/>
            <w:lang w:val="en-GB"/>
          </w:rPr>
          <w:t>registrator@msb.se</w:t>
        </w:r>
      </w:hyperlink>
    </w:p>
    <w:sectPr w:rsidR="00463A08" w:rsidRPr="00463A08" w:rsidSect="005D535B">
      <w:headerReference w:type="default" r:id="rId14"/>
      <w:footerReference w:type="default" r:id="rId15"/>
      <w:headerReference w:type="first" r:id="rId16"/>
      <w:pgSz w:w="11906" w:h="16838"/>
      <w:pgMar w:top="680" w:right="1928" w:bottom="1814" w:left="189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6AD8" w14:textId="77777777" w:rsidR="00241497" w:rsidRDefault="00241497" w:rsidP="00EB6EDC">
      <w:pPr>
        <w:spacing w:after="0" w:line="240" w:lineRule="auto"/>
      </w:pPr>
      <w:r>
        <w:separator/>
      </w:r>
    </w:p>
  </w:endnote>
  <w:endnote w:type="continuationSeparator" w:id="0">
    <w:p w14:paraId="4CA8E368" w14:textId="77777777" w:rsidR="00241497" w:rsidRDefault="00241497" w:rsidP="00EB6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ljus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34"/>
      <w:gridCol w:w="2135"/>
      <w:gridCol w:w="2162"/>
      <w:gridCol w:w="2941"/>
    </w:tblGrid>
    <w:tr w:rsidR="00D806B4" w14:paraId="177923B0" w14:textId="77777777" w:rsidTr="000D7282">
      <w:trPr>
        <w:trHeight w:hRule="exact" w:val="680"/>
      </w:trPr>
      <w:tc>
        <w:tcPr>
          <w:tcW w:w="9072" w:type="dxa"/>
          <w:gridSpan w:val="4"/>
        </w:tcPr>
        <w:p w14:paraId="0AE1E775" w14:textId="77777777" w:rsidR="00D806B4" w:rsidRPr="00423767" w:rsidRDefault="00D806B4" w:rsidP="00D806B4">
          <w:pPr>
            <w:pStyle w:val="Sidfot"/>
            <w:rPr>
              <w:b/>
            </w:rPr>
          </w:pPr>
        </w:p>
      </w:tc>
    </w:tr>
    <w:tr w:rsidR="00D806B4" w14:paraId="3DE643C2" w14:textId="77777777" w:rsidTr="000D7282">
      <w:trPr>
        <w:trHeight w:hRule="exact" w:val="340"/>
      </w:trPr>
      <w:tc>
        <w:tcPr>
          <w:tcW w:w="9072" w:type="dxa"/>
          <w:gridSpan w:val="4"/>
        </w:tcPr>
        <w:p w14:paraId="1D5AC28C" w14:textId="77777777" w:rsidR="00D806B4" w:rsidRPr="00423767" w:rsidRDefault="00D806B4" w:rsidP="00D806B4">
          <w:pPr>
            <w:pStyle w:val="Sidfot"/>
            <w:rPr>
              <w:b/>
            </w:rPr>
          </w:pPr>
          <w:r w:rsidRPr="00423767">
            <w:rPr>
              <w:b/>
            </w:rPr>
            <w:t>Myndigheten för samhällsskydd och beredskap</w:t>
          </w:r>
        </w:p>
      </w:tc>
    </w:tr>
    <w:tr w:rsidR="00D806B4" w14:paraId="73B61C60" w14:textId="77777777" w:rsidTr="000D7282">
      <w:trPr>
        <w:trHeight w:val="172"/>
      </w:trPr>
      <w:tc>
        <w:tcPr>
          <w:tcW w:w="1834" w:type="dxa"/>
        </w:tcPr>
        <w:p w14:paraId="45C24D95" w14:textId="77777777" w:rsidR="00D806B4" w:rsidRDefault="00D806B4" w:rsidP="00D806B4">
          <w:pPr>
            <w:pStyle w:val="Sidfot"/>
          </w:pPr>
          <w:r>
            <w:t>Postadress:</w:t>
          </w:r>
        </w:p>
      </w:tc>
      <w:tc>
        <w:tcPr>
          <w:tcW w:w="2135" w:type="dxa"/>
        </w:tcPr>
        <w:p w14:paraId="4A271A61" w14:textId="77777777" w:rsidR="00D806B4" w:rsidRDefault="00D806B4" w:rsidP="00D806B4">
          <w:pPr>
            <w:pStyle w:val="Sidfot"/>
          </w:pPr>
          <w:r>
            <w:t>Telefon: 0771-240 240</w:t>
          </w:r>
        </w:p>
      </w:tc>
      <w:tc>
        <w:tcPr>
          <w:tcW w:w="2162" w:type="dxa"/>
        </w:tcPr>
        <w:p w14:paraId="592BDF7E" w14:textId="77777777" w:rsidR="00D806B4" w:rsidRDefault="00D806B4" w:rsidP="00D806B4">
          <w:pPr>
            <w:pStyle w:val="Sidfot"/>
          </w:pPr>
          <w:r>
            <w:t>registrator@msb.se</w:t>
          </w:r>
        </w:p>
      </w:tc>
      <w:tc>
        <w:tcPr>
          <w:tcW w:w="2941" w:type="dxa"/>
        </w:tcPr>
        <w:p w14:paraId="0329BFF7" w14:textId="77777777" w:rsidR="00D806B4" w:rsidRDefault="00D806B4" w:rsidP="00D806B4">
          <w:pPr>
            <w:pStyle w:val="Sidfot"/>
          </w:pPr>
          <w:r>
            <w:t>Org.nr: 202100</w:t>
          </w:r>
          <w:r>
            <w:noBreakHyphen/>
            <w:t>5984</w:t>
          </w:r>
        </w:p>
      </w:tc>
    </w:tr>
    <w:tr w:rsidR="00D806B4" w14:paraId="2550E69C" w14:textId="77777777" w:rsidTr="000D7282">
      <w:trPr>
        <w:trHeight w:val="20"/>
      </w:trPr>
      <w:tc>
        <w:tcPr>
          <w:tcW w:w="1834" w:type="dxa"/>
        </w:tcPr>
        <w:p w14:paraId="2C6B912E" w14:textId="77777777" w:rsidR="00D806B4" w:rsidRDefault="00D806B4" w:rsidP="00D806B4">
          <w:pPr>
            <w:pStyle w:val="Sidfot"/>
          </w:pPr>
          <w:r>
            <w:t>651 81 Karlstad</w:t>
          </w:r>
        </w:p>
      </w:tc>
      <w:tc>
        <w:tcPr>
          <w:tcW w:w="2135" w:type="dxa"/>
        </w:tcPr>
        <w:p w14:paraId="35AD5752" w14:textId="77777777" w:rsidR="00D806B4" w:rsidRDefault="00D806B4" w:rsidP="00D806B4">
          <w:pPr>
            <w:pStyle w:val="Sidfot"/>
          </w:pPr>
          <w:r>
            <w:t>Fax: 010-240 56 00</w:t>
          </w:r>
        </w:p>
      </w:tc>
      <w:tc>
        <w:tcPr>
          <w:tcW w:w="2162" w:type="dxa"/>
        </w:tcPr>
        <w:p w14:paraId="55FBB4D0" w14:textId="77777777" w:rsidR="00D806B4" w:rsidRDefault="00F038EC" w:rsidP="00D806B4">
          <w:pPr>
            <w:pStyle w:val="Sidfot"/>
          </w:pPr>
          <w:hyperlink r:id="rId1" w:history="1">
            <w:r w:rsidR="00D806B4" w:rsidRPr="00E863EF">
              <w:t>www.msb.se</w:t>
            </w:r>
          </w:hyperlink>
        </w:p>
      </w:tc>
      <w:tc>
        <w:tcPr>
          <w:tcW w:w="2941" w:type="dxa"/>
        </w:tcPr>
        <w:p w14:paraId="3454691A" w14:textId="77777777" w:rsidR="00D806B4" w:rsidRDefault="00D806B4" w:rsidP="00D806B4">
          <w:pPr>
            <w:pStyle w:val="Sidfot"/>
          </w:pPr>
        </w:p>
      </w:tc>
    </w:tr>
  </w:tbl>
  <w:p w14:paraId="2BABB22F" w14:textId="77777777" w:rsidR="00423767" w:rsidRPr="00D806B4" w:rsidRDefault="00423767" w:rsidP="00D806B4">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C2873" w14:textId="77777777" w:rsidR="00241497" w:rsidRDefault="00241497" w:rsidP="00EB6EDC">
      <w:pPr>
        <w:spacing w:after="0" w:line="240" w:lineRule="auto"/>
      </w:pPr>
      <w:r>
        <w:separator/>
      </w:r>
    </w:p>
  </w:footnote>
  <w:footnote w:type="continuationSeparator" w:id="0">
    <w:p w14:paraId="15110A1A" w14:textId="77777777" w:rsidR="00241497" w:rsidRDefault="00241497" w:rsidP="00EB6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9045" w14:textId="77777777" w:rsidR="00E05A6D" w:rsidRPr="00E05A6D" w:rsidRDefault="00E05A6D" w:rsidP="00E05A6D">
    <w:pPr>
      <w:spacing w:after="0"/>
      <w:rPr>
        <w:sz w:val="18"/>
        <w:szCs w:val="18"/>
      </w:rPr>
    </w:pPr>
  </w:p>
  <w:tbl>
    <w:tblPr>
      <w:tblStyle w:val="Tabellrutntljust"/>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63"/>
    </w:tblGrid>
    <w:tr w:rsidR="0055557D" w14:paraId="2F5D6346" w14:textId="77777777" w:rsidTr="00E05A6D">
      <w:trPr>
        <w:trHeight w:val="567"/>
      </w:trPr>
      <w:tc>
        <w:tcPr>
          <w:tcW w:w="8080" w:type="dxa"/>
          <w:vMerge w:val="restart"/>
        </w:tcPr>
        <w:p w14:paraId="5B8E6A20" w14:textId="77777777" w:rsidR="0055557D" w:rsidRDefault="0055557D" w:rsidP="0055557D">
          <w:pPr>
            <w:pStyle w:val="rendenr"/>
          </w:pPr>
        </w:p>
      </w:tc>
      <w:tc>
        <w:tcPr>
          <w:tcW w:w="963" w:type="dxa"/>
        </w:tcPr>
        <w:p w14:paraId="018A3D46" w14:textId="26AF4612" w:rsidR="0055557D" w:rsidRDefault="0055557D" w:rsidP="0055557D">
          <w:pPr>
            <w:pStyle w:val="Sidnr"/>
          </w:pPr>
          <w:r>
            <w:fldChar w:fldCharType="begin"/>
          </w:r>
          <w:r>
            <w:instrText xml:space="preserve"> PAGE  \* Arabic  \* MERGEFORMAT </w:instrText>
          </w:r>
          <w:r>
            <w:fldChar w:fldCharType="separate"/>
          </w:r>
          <w:r w:rsidR="00F038EC">
            <w:rPr>
              <w:noProof/>
            </w:rPr>
            <w:t>3</w:t>
          </w:r>
          <w:r>
            <w:fldChar w:fldCharType="end"/>
          </w:r>
          <w:r>
            <w:t>(</w:t>
          </w:r>
          <w:r w:rsidR="003E0E0E">
            <w:rPr>
              <w:noProof/>
            </w:rPr>
            <w:fldChar w:fldCharType="begin"/>
          </w:r>
          <w:r w:rsidR="003E0E0E">
            <w:rPr>
              <w:noProof/>
            </w:rPr>
            <w:instrText xml:space="preserve"> NUMPAGES  \* Arabic  \* MERGEFORMAT </w:instrText>
          </w:r>
          <w:r w:rsidR="003E0E0E">
            <w:rPr>
              <w:noProof/>
            </w:rPr>
            <w:fldChar w:fldCharType="separate"/>
          </w:r>
          <w:r w:rsidR="00F038EC">
            <w:rPr>
              <w:noProof/>
            </w:rPr>
            <w:t>4</w:t>
          </w:r>
          <w:r w:rsidR="003E0E0E">
            <w:rPr>
              <w:noProof/>
            </w:rPr>
            <w:fldChar w:fldCharType="end"/>
          </w:r>
          <w:r>
            <w:t>)</w:t>
          </w:r>
        </w:p>
      </w:tc>
    </w:tr>
    <w:tr w:rsidR="0055557D" w14:paraId="4971A2A0" w14:textId="77777777" w:rsidTr="00390A9F">
      <w:trPr>
        <w:trHeight w:val="883"/>
      </w:trPr>
      <w:tc>
        <w:tcPr>
          <w:tcW w:w="8080" w:type="dxa"/>
          <w:vMerge/>
        </w:tcPr>
        <w:p w14:paraId="2CB63ACA" w14:textId="77777777" w:rsidR="0055557D" w:rsidRDefault="0055557D" w:rsidP="0055557D">
          <w:pPr>
            <w:pStyle w:val="rendenr"/>
          </w:pPr>
        </w:p>
      </w:tc>
      <w:tc>
        <w:tcPr>
          <w:tcW w:w="963" w:type="dxa"/>
        </w:tcPr>
        <w:p w14:paraId="65FA2BDD" w14:textId="77777777" w:rsidR="0055557D" w:rsidRDefault="0055557D" w:rsidP="0055557D"/>
      </w:tc>
    </w:tr>
  </w:tbl>
  <w:p w14:paraId="2778B47C" w14:textId="77777777" w:rsidR="0055557D" w:rsidRDefault="0055557D" w:rsidP="00AC0A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36F50" w14:textId="77777777" w:rsidR="008B5E99" w:rsidRDefault="008B5E99" w:rsidP="008B5E99">
    <w:pPr>
      <w:pStyle w:val="Sidhuvud"/>
      <w:spacing w:after="40"/>
    </w:pPr>
  </w:p>
  <w:p w14:paraId="765221CE" w14:textId="77777777" w:rsidR="0055557D" w:rsidRDefault="0055557D" w:rsidP="008B5E99">
    <w:pPr>
      <w:pStyle w:val="Sidhuvud"/>
      <w:spacing w:after="160"/>
      <w:ind w:right="-323"/>
      <w:jc w:val="right"/>
    </w:pPr>
    <w:r>
      <w:rPr>
        <w:noProof/>
        <w:lang w:eastAsia="sv-SE"/>
      </w:rPr>
      <w:drawing>
        <wp:anchor distT="0" distB="0" distL="114300" distR="114300" simplePos="0" relativeHeight="251660288" behindDoc="0" locked="1" layoutInCell="1" allowOverlap="1" wp14:anchorId="5BA8CA5E" wp14:editId="75686DDC">
          <wp:simplePos x="0" y="0"/>
          <wp:positionH relativeFrom="page">
            <wp:posOffset>396240</wp:posOffset>
          </wp:positionH>
          <wp:positionV relativeFrom="page">
            <wp:posOffset>323850</wp:posOffset>
          </wp:positionV>
          <wp:extent cx="1656000" cy="734400"/>
          <wp:effectExtent l="0" t="0" r="1905" b="8890"/>
          <wp:wrapNone/>
          <wp:docPr id="3" name="Bildobjekt 3" descr="MSB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B_swe_pos_rgb.png"/>
                  <pic:cNvPicPr/>
                </pic:nvPicPr>
                <pic:blipFill>
                  <a:blip r:embed="rId1">
                    <a:extLst>
                      <a:ext uri="{28A0092B-C50C-407E-A947-70E740481C1C}">
                        <a14:useLocalDpi xmlns:a14="http://schemas.microsoft.com/office/drawing/2010/main" val="0"/>
                      </a:ext>
                    </a:extLst>
                  </a:blip>
                  <a:stretch>
                    <a:fillRect/>
                  </a:stretch>
                </pic:blipFill>
                <pic:spPr>
                  <a:xfrm>
                    <a:off x="0" y="0"/>
                    <a:ext cx="1656000" cy="73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FE6E8C"/>
    <w:lvl w:ilvl="0">
      <w:start w:val="1"/>
      <w:numFmt w:val="decimal"/>
      <w:pStyle w:val="Numreradlista"/>
      <w:lvlText w:val="%1."/>
      <w:lvlJc w:val="left"/>
      <w:pPr>
        <w:tabs>
          <w:tab w:val="num" w:pos="360"/>
        </w:tabs>
        <w:ind w:left="360" w:hanging="360"/>
      </w:pPr>
    </w:lvl>
  </w:abstractNum>
  <w:abstractNum w:abstractNumId="1" w15:restartNumberingAfterBreak="0">
    <w:nsid w:val="0C3D33AE"/>
    <w:multiLevelType w:val="multilevel"/>
    <w:tmpl w:val="57524FD4"/>
    <w:numStyleLink w:val="Listformatnumreradlista"/>
  </w:abstractNum>
  <w:abstractNum w:abstractNumId="2" w15:restartNumberingAfterBreak="0">
    <w:nsid w:val="12DB0981"/>
    <w:multiLevelType w:val="multilevel"/>
    <w:tmpl w:val="57524FD4"/>
    <w:styleLink w:val="Listformatnumreradlista"/>
    <w:lvl w:ilvl="0">
      <w:start w:val="1"/>
      <w:numFmt w:val="none"/>
      <w:pStyle w:val="Normalefterlista"/>
      <w:suff w:val="nothing"/>
      <w:lvlText w:val="%1"/>
      <w:lvlJc w:val="left"/>
      <w:pPr>
        <w:ind w:left="360" w:hanging="360"/>
      </w:pPr>
      <w:rPr>
        <w:rFonts w:hint="default"/>
      </w:rPr>
    </w:lvl>
    <w:lvl w:ilvl="1">
      <w:start w:val="1"/>
      <w:numFmt w:val="decimal"/>
      <w:pStyle w:val="Lista"/>
      <w:lvlText w:val="%2."/>
      <w:lvlJc w:val="left"/>
      <w:pPr>
        <w:ind w:left="720" w:hanging="363"/>
      </w:pPr>
      <w:rPr>
        <w:rFonts w:hint="default"/>
      </w:rPr>
    </w:lvl>
    <w:lvl w:ilvl="2">
      <w:start w:val="1"/>
      <w:numFmt w:val="decimal"/>
      <w:pStyle w:val="Lista2"/>
      <w:lvlText w:val="%2.%3."/>
      <w:lvlJc w:val="left"/>
      <w:pPr>
        <w:ind w:left="1213" w:hanging="493"/>
      </w:pPr>
      <w:rPr>
        <w:rFonts w:hint="default"/>
      </w:rPr>
    </w:lvl>
    <w:lvl w:ilvl="3">
      <w:start w:val="1"/>
      <w:numFmt w:val="decimal"/>
      <w:pStyle w:val="Lista3"/>
      <w:lvlText w:val="%2.%3.%4."/>
      <w:lvlJc w:val="left"/>
      <w:pPr>
        <w:tabs>
          <w:tab w:val="num" w:pos="1814"/>
        </w:tabs>
        <w:ind w:left="1383" w:hanging="17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8BA5DE8"/>
    <w:multiLevelType w:val="multilevel"/>
    <w:tmpl w:val="57524FD4"/>
    <w:numStyleLink w:val="Listformatnumreradlista"/>
  </w:abstractNum>
  <w:abstractNum w:abstractNumId="4" w15:restartNumberingAfterBreak="0">
    <w:nsid w:val="229E4FDC"/>
    <w:multiLevelType w:val="multilevel"/>
    <w:tmpl w:val="60181320"/>
    <w:styleLink w:val="Listformatpunktlista"/>
    <w:lvl w:ilvl="0">
      <w:start w:val="1"/>
      <w:numFmt w:val="none"/>
      <w:pStyle w:val="Normalefterpunktlista"/>
      <w:suff w:val="nothing"/>
      <w:lvlText w:val=""/>
      <w:lvlJc w:val="left"/>
      <w:pPr>
        <w:ind w:left="360" w:hanging="360"/>
      </w:pPr>
      <w:rPr>
        <w:rFonts w:hint="default"/>
        <w:color w:val="auto"/>
      </w:rPr>
    </w:lvl>
    <w:lvl w:ilvl="1">
      <w:start w:val="1"/>
      <w:numFmt w:val="bullet"/>
      <w:pStyle w:val="Punktlista"/>
      <w:lvlText w:val=""/>
      <w:lvlJc w:val="left"/>
      <w:pPr>
        <w:ind w:left="720" w:hanging="363"/>
      </w:pPr>
      <w:rPr>
        <w:rFonts w:ascii="Symbol" w:hAnsi="Symbol" w:hint="default"/>
        <w:color w:val="auto"/>
      </w:rPr>
    </w:lvl>
    <w:lvl w:ilvl="2">
      <w:start w:val="1"/>
      <w:numFmt w:val="bullet"/>
      <w:lvlRestart w:val="1"/>
      <w:pStyle w:val="Punktlista2"/>
      <w:lvlText w:val=""/>
      <w:lvlJc w:val="left"/>
      <w:pPr>
        <w:ind w:left="1049" w:hanging="335"/>
      </w:pPr>
      <w:rPr>
        <w:rFonts w:ascii="Symbol" w:hAnsi="Symbol" w:hint="default"/>
        <w:color w:val="auto"/>
      </w:rPr>
    </w:lvl>
    <w:lvl w:ilvl="3">
      <w:start w:val="1"/>
      <w:numFmt w:val="bullet"/>
      <w:lvlRestart w:val="1"/>
      <w:lvlText w:val=""/>
      <w:lvlJc w:val="left"/>
      <w:pPr>
        <w:ind w:left="1406" w:hanging="357"/>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0B4239F"/>
    <w:multiLevelType w:val="hybridMultilevel"/>
    <w:tmpl w:val="72083A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48E7699"/>
    <w:multiLevelType w:val="hybridMultilevel"/>
    <w:tmpl w:val="2B2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4C661D"/>
    <w:multiLevelType w:val="hybridMultilevel"/>
    <w:tmpl w:val="5044A2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BE0332A"/>
    <w:multiLevelType w:val="multilevel"/>
    <w:tmpl w:val="60181320"/>
    <w:numStyleLink w:val="Listformatpunktlista"/>
  </w:abstractNum>
  <w:abstractNum w:abstractNumId="9" w15:restartNumberingAfterBreak="0">
    <w:nsid w:val="714D73B9"/>
    <w:multiLevelType w:val="multilevel"/>
    <w:tmpl w:val="57524FD4"/>
    <w:numStyleLink w:val="Listformatnumreradlista"/>
  </w:abstractNum>
  <w:abstractNum w:abstractNumId="10" w15:restartNumberingAfterBreak="0">
    <w:nsid w:val="7AB00C41"/>
    <w:multiLevelType w:val="multilevel"/>
    <w:tmpl w:val="60181320"/>
    <w:numStyleLink w:val="Listformatpunktlista"/>
  </w:abstractNum>
  <w:num w:numId="1">
    <w:abstractNumId w:val="0"/>
  </w:num>
  <w:num w:numId="2">
    <w:abstractNumId w:val="1"/>
  </w:num>
  <w:num w:numId="3">
    <w:abstractNumId w:val="2"/>
  </w:num>
  <w:num w:numId="4">
    <w:abstractNumId w:val="4"/>
  </w:num>
  <w:num w:numId="5">
    <w:abstractNumId w:val="3"/>
  </w:num>
  <w:num w:numId="6">
    <w:abstractNumId w:val="8"/>
  </w:num>
  <w:num w:numId="7">
    <w:abstractNumId w:val="9"/>
  </w:num>
  <w:num w:numId="8">
    <w:abstractNumId w:val="9"/>
  </w:num>
  <w:num w:numId="9">
    <w:abstractNumId w:val="9"/>
  </w:num>
  <w:num w:numId="10">
    <w:abstractNumId w:val="2"/>
  </w:num>
  <w:num w:numId="11">
    <w:abstractNumId w:val="4"/>
  </w:num>
  <w:num w:numId="12">
    <w:abstractNumId w:val="9"/>
  </w:num>
  <w:num w:numId="13">
    <w:abstractNumId w:val="10"/>
  </w:num>
  <w:num w:numId="14">
    <w:abstractNumId w:val="0"/>
  </w:num>
  <w:num w:numId="15">
    <w:abstractNumId w:val="10"/>
  </w:num>
  <w:num w:numId="16">
    <w:abstractNumId w:val="10"/>
  </w:num>
  <w:num w:numId="17">
    <w:abstractNumId w:val="9"/>
  </w:num>
  <w:num w:numId="18">
    <w:abstractNumId w:val="9"/>
  </w:num>
  <w:num w:numId="19">
    <w:abstractNumId w:val="9"/>
  </w:num>
  <w:num w:numId="20">
    <w:abstractNumId w:val="2"/>
  </w:num>
  <w:num w:numId="21">
    <w:abstractNumId w:val="4"/>
  </w:num>
  <w:num w:numId="22">
    <w:abstractNumId w:val="9"/>
  </w:num>
  <w:num w:numId="23">
    <w:abstractNumId w:val="10"/>
  </w:num>
  <w:num w:numId="24">
    <w:abstractNumId w:val="0"/>
  </w:num>
  <w:num w:numId="25">
    <w:abstractNumId w:val="10"/>
  </w:num>
  <w:num w:numId="26">
    <w:abstractNumId w:val="10"/>
  </w:num>
  <w:num w:numId="27">
    <w:abstractNumId w:val="9"/>
  </w:num>
  <w:num w:numId="28">
    <w:abstractNumId w:val="9"/>
  </w:num>
  <w:num w:numId="29">
    <w:abstractNumId w:val="9"/>
  </w:num>
  <w:num w:numId="30">
    <w:abstractNumId w:val="2"/>
  </w:num>
  <w:num w:numId="31">
    <w:abstractNumId w:val="4"/>
  </w:num>
  <w:num w:numId="32">
    <w:abstractNumId w:val="9"/>
  </w:num>
  <w:num w:numId="33">
    <w:abstractNumId w:val="10"/>
  </w:num>
  <w:num w:numId="34">
    <w:abstractNumId w:val="0"/>
  </w:num>
  <w:num w:numId="35">
    <w:abstractNumId w:val="10"/>
  </w:num>
  <w:num w:numId="36">
    <w:abstractNumId w:val="10"/>
  </w:num>
  <w:num w:numId="37">
    <w:abstractNumId w:val="9"/>
  </w:num>
  <w:num w:numId="38">
    <w:abstractNumId w:val="9"/>
  </w:num>
  <w:num w:numId="39">
    <w:abstractNumId w:val="9"/>
  </w:num>
  <w:num w:numId="40">
    <w:abstractNumId w:val="2"/>
  </w:num>
  <w:num w:numId="41">
    <w:abstractNumId w:val="4"/>
  </w:num>
  <w:num w:numId="42">
    <w:abstractNumId w:val="9"/>
  </w:num>
  <w:num w:numId="43">
    <w:abstractNumId w:val="10"/>
  </w:num>
  <w:num w:numId="44">
    <w:abstractNumId w:val="0"/>
  </w:num>
  <w:num w:numId="45">
    <w:abstractNumId w:val="10"/>
  </w:num>
  <w:num w:numId="46">
    <w:abstractNumId w:val="10"/>
  </w:num>
  <w:num w:numId="47">
    <w:abstractNumId w:val="7"/>
  </w:num>
  <w:num w:numId="48">
    <w:abstractNumId w:val="6"/>
  </w:num>
  <w:num w:numId="4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FF"/>
    <w:rsid w:val="00003B34"/>
    <w:rsid w:val="000227DE"/>
    <w:rsid w:val="0002743E"/>
    <w:rsid w:val="00030B7B"/>
    <w:rsid w:val="0006021A"/>
    <w:rsid w:val="00070C42"/>
    <w:rsid w:val="0007348F"/>
    <w:rsid w:val="0007628B"/>
    <w:rsid w:val="000A6AB5"/>
    <w:rsid w:val="000A7057"/>
    <w:rsid w:val="000C47D1"/>
    <w:rsid w:val="000D04ED"/>
    <w:rsid w:val="000D478F"/>
    <w:rsid w:val="000E7878"/>
    <w:rsid w:val="00105768"/>
    <w:rsid w:val="00121B45"/>
    <w:rsid w:val="00195E7A"/>
    <w:rsid w:val="001A458E"/>
    <w:rsid w:val="001A6CDF"/>
    <w:rsid w:val="001B4E7C"/>
    <w:rsid w:val="001E0968"/>
    <w:rsid w:val="001E49D9"/>
    <w:rsid w:val="001F1143"/>
    <w:rsid w:val="002244FF"/>
    <w:rsid w:val="00241497"/>
    <w:rsid w:val="002638C6"/>
    <w:rsid w:val="002A79F4"/>
    <w:rsid w:val="002A7A02"/>
    <w:rsid w:val="002B787B"/>
    <w:rsid w:val="002E0ACB"/>
    <w:rsid w:val="002E3310"/>
    <w:rsid w:val="002E505A"/>
    <w:rsid w:val="003025CE"/>
    <w:rsid w:val="0031048F"/>
    <w:rsid w:val="00324310"/>
    <w:rsid w:val="003244F1"/>
    <w:rsid w:val="00382036"/>
    <w:rsid w:val="003A1155"/>
    <w:rsid w:val="003A2773"/>
    <w:rsid w:val="003A67C4"/>
    <w:rsid w:val="003C0382"/>
    <w:rsid w:val="003C1488"/>
    <w:rsid w:val="003D2A7B"/>
    <w:rsid w:val="003E0E0E"/>
    <w:rsid w:val="004044A6"/>
    <w:rsid w:val="00416D1B"/>
    <w:rsid w:val="00423767"/>
    <w:rsid w:val="004538A7"/>
    <w:rsid w:val="00456AF0"/>
    <w:rsid w:val="00463A08"/>
    <w:rsid w:val="00467B93"/>
    <w:rsid w:val="004B45C7"/>
    <w:rsid w:val="004B60DB"/>
    <w:rsid w:val="004C2520"/>
    <w:rsid w:val="004E38EE"/>
    <w:rsid w:val="00510469"/>
    <w:rsid w:val="005142FB"/>
    <w:rsid w:val="005158E2"/>
    <w:rsid w:val="005213F1"/>
    <w:rsid w:val="00543DA9"/>
    <w:rsid w:val="00550042"/>
    <w:rsid w:val="00552ED9"/>
    <w:rsid w:val="0055557D"/>
    <w:rsid w:val="005632C8"/>
    <w:rsid w:val="00577BD2"/>
    <w:rsid w:val="005A2FA4"/>
    <w:rsid w:val="005A5B13"/>
    <w:rsid w:val="005D535B"/>
    <w:rsid w:val="00613B74"/>
    <w:rsid w:val="00620BFC"/>
    <w:rsid w:val="0062692B"/>
    <w:rsid w:val="00631180"/>
    <w:rsid w:val="006522F6"/>
    <w:rsid w:val="006A252A"/>
    <w:rsid w:val="006C5C8F"/>
    <w:rsid w:val="006D353F"/>
    <w:rsid w:val="006D723C"/>
    <w:rsid w:val="006F3B68"/>
    <w:rsid w:val="006F6664"/>
    <w:rsid w:val="00711ECE"/>
    <w:rsid w:val="0075419D"/>
    <w:rsid w:val="007809DA"/>
    <w:rsid w:val="007A53DF"/>
    <w:rsid w:val="007B4C06"/>
    <w:rsid w:val="007B6EB4"/>
    <w:rsid w:val="007C1AB5"/>
    <w:rsid w:val="007D285C"/>
    <w:rsid w:val="007F37D7"/>
    <w:rsid w:val="0083005E"/>
    <w:rsid w:val="00862843"/>
    <w:rsid w:val="008722F8"/>
    <w:rsid w:val="008B5540"/>
    <w:rsid w:val="008B5E08"/>
    <w:rsid w:val="008B5E99"/>
    <w:rsid w:val="008E03F5"/>
    <w:rsid w:val="008E6877"/>
    <w:rsid w:val="009067DE"/>
    <w:rsid w:val="00927C00"/>
    <w:rsid w:val="009B24DB"/>
    <w:rsid w:val="009C5275"/>
    <w:rsid w:val="00A302D5"/>
    <w:rsid w:val="00A45F78"/>
    <w:rsid w:val="00A463EB"/>
    <w:rsid w:val="00A636E6"/>
    <w:rsid w:val="00A84FAC"/>
    <w:rsid w:val="00A97E9D"/>
    <w:rsid w:val="00AC0A62"/>
    <w:rsid w:val="00AC45A3"/>
    <w:rsid w:val="00AD2B57"/>
    <w:rsid w:val="00AF2A93"/>
    <w:rsid w:val="00B00317"/>
    <w:rsid w:val="00B318FA"/>
    <w:rsid w:val="00B408C6"/>
    <w:rsid w:val="00B52212"/>
    <w:rsid w:val="00B73581"/>
    <w:rsid w:val="00B96479"/>
    <w:rsid w:val="00BA77EC"/>
    <w:rsid w:val="00BC00EE"/>
    <w:rsid w:val="00BD1E33"/>
    <w:rsid w:val="00BD585A"/>
    <w:rsid w:val="00BD6465"/>
    <w:rsid w:val="00BD65F2"/>
    <w:rsid w:val="00BE4D4C"/>
    <w:rsid w:val="00BE5E12"/>
    <w:rsid w:val="00C13B90"/>
    <w:rsid w:val="00C14CD4"/>
    <w:rsid w:val="00C31E3E"/>
    <w:rsid w:val="00C51D75"/>
    <w:rsid w:val="00C5479C"/>
    <w:rsid w:val="00C6401C"/>
    <w:rsid w:val="00C9634C"/>
    <w:rsid w:val="00CB0494"/>
    <w:rsid w:val="00CE47C6"/>
    <w:rsid w:val="00CF7B14"/>
    <w:rsid w:val="00D63DEC"/>
    <w:rsid w:val="00D746BE"/>
    <w:rsid w:val="00D806B4"/>
    <w:rsid w:val="00D92F72"/>
    <w:rsid w:val="00DA4414"/>
    <w:rsid w:val="00DC47C1"/>
    <w:rsid w:val="00DC5F1B"/>
    <w:rsid w:val="00DC6C6F"/>
    <w:rsid w:val="00DF73D1"/>
    <w:rsid w:val="00E019DA"/>
    <w:rsid w:val="00E05A6D"/>
    <w:rsid w:val="00E300C7"/>
    <w:rsid w:val="00E30CD5"/>
    <w:rsid w:val="00E3499F"/>
    <w:rsid w:val="00E558FF"/>
    <w:rsid w:val="00E62CBC"/>
    <w:rsid w:val="00E643DA"/>
    <w:rsid w:val="00E726B4"/>
    <w:rsid w:val="00E76763"/>
    <w:rsid w:val="00E863EF"/>
    <w:rsid w:val="00E91AC9"/>
    <w:rsid w:val="00E92B5B"/>
    <w:rsid w:val="00E96C79"/>
    <w:rsid w:val="00EA4CBC"/>
    <w:rsid w:val="00EB6EDC"/>
    <w:rsid w:val="00EE55AC"/>
    <w:rsid w:val="00EF4C69"/>
    <w:rsid w:val="00F003CD"/>
    <w:rsid w:val="00F038EC"/>
    <w:rsid w:val="00F05E49"/>
    <w:rsid w:val="00F1391E"/>
    <w:rsid w:val="00F143A6"/>
    <w:rsid w:val="00F2095D"/>
    <w:rsid w:val="00F31E59"/>
    <w:rsid w:val="00F53A9C"/>
    <w:rsid w:val="00F60AB4"/>
    <w:rsid w:val="00F61D2F"/>
    <w:rsid w:val="00F630A9"/>
    <w:rsid w:val="00F6798F"/>
    <w:rsid w:val="00F74799"/>
    <w:rsid w:val="00F86896"/>
    <w:rsid w:val="00FB2383"/>
    <w:rsid w:val="00FD0C81"/>
    <w:rsid w:val="00FD4AD3"/>
    <w:rsid w:val="00FE10DE"/>
    <w:rsid w:val="00FE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994FE"/>
  <w15:chartTrackingRefBased/>
  <w15:docId w15:val="{CA178FCD-A930-48A9-AC73-0C2D584F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3"/>
        <w:szCs w:val="23"/>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FC"/>
  </w:style>
  <w:style w:type="paragraph" w:styleId="Rubrik1">
    <w:name w:val="heading 1"/>
    <w:next w:val="Normal"/>
    <w:link w:val="Rubrik1Char"/>
    <w:uiPriority w:val="1"/>
    <w:qFormat/>
    <w:rsid w:val="00C5479C"/>
    <w:pPr>
      <w:keepNext/>
      <w:keepLines/>
      <w:spacing w:after="120"/>
      <w:outlineLvl w:val="0"/>
    </w:pPr>
    <w:rPr>
      <w:rFonts w:asciiTheme="majorHAnsi" w:eastAsiaTheme="majorEastAsia" w:hAnsiTheme="majorHAnsi" w:cstheme="majorBidi"/>
      <w:b/>
      <w:color w:val="000000" w:themeColor="text1"/>
      <w:sz w:val="28"/>
      <w:szCs w:val="32"/>
    </w:rPr>
  </w:style>
  <w:style w:type="paragraph" w:styleId="Rubrik2">
    <w:name w:val="heading 2"/>
    <w:basedOn w:val="Rubrik1"/>
    <w:next w:val="Normal"/>
    <w:link w:val="Rubrik2Char"/>
    <w:uiPriority w:val="1"/>
    <w:qFormat/>
    <w:rsid w:val="00C5479C"/>
    <w:pPr>
      <w:spacing w:before="240" w:after="40"/>
      <w:outlineLvl w:val="1"/>
    </w:pPr>
    <w:rPr>
      <w:sz w:val="24"/>
      <w:szCs w:val="26"/>
    </w:rPr>
  </w:style>
  <w:style w:type="paragraph" w:styleId="Rubrik3">
    <w:name w:val="heading 3"/>
    <w:basedOn w:val="Rubrik1"/>
    <w:next w:val="Normal"/>
    <w:link w:val="Rubrik3Char"/>
    <w:uiPriority w:val="1"/>
    <w:qFormat/>
    <w:rsid w:val="00C5479C"/>
    <w:pPr>
      <w:spacing w:before="240" w:after="40"/>
      <w:outlineLvl w:val="2"/>
    </w:pPr>
    <w:rPr>
      <w:sz w:val="20"/>
      <w:szCs w:val="24"/>
    </w:rPr>
  </w:style>
  <w:style w:type="paragraph" w:styleId="Rubrik4">
    <w:name w:val="heading 4"/>
    <w:basedOn w:val="Normal"/>
    <w:next w:val="Normal"/>
    <w:link w:val="Rubrik4Char"/>
    <w:uiPriority w:val="1"/>
    <w:semiHidden/>
    <w:rsid w:val="00C5479C"/>
    <w:pPr>
      <w:keepNext/>
      <w:keepLines/>
      <w:spacing w:before="40" w:after="0"/>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C5479C"/>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1"/>
    <w:rsid w:val="00C5479C"/>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1"/>
    <w:rsid w:val="00C5479C"/>
    <w:rPr>
      <w:rFonts w:asciiTheme="majorHAnsi" w:eastAsiaTheme="majorEastAsia" w:hAnsiTheme="majorHAnsi" w:cstheme="majorBidi"/>
      <w:b/>
      <w:color w:val="000000" w:themeColor="text1"/>
      <w:sz w:val="20"/>
      <w:szCs w:val="24"/>
    </w:rPr>
  </w:style>
  <w:style w:type="table" w:styleId="Tabellrutnt">
    <w:name w:val="Table Grid"/>
    <w:basedOn w:val="Normaltabell"/>
    <w:uiPriority w:val="39"/>
    <w:rsid w:val="00C5479C"/>
    <w:pPr>
      <w:spacing w:after="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formatpunktlista">
    <w:name w:val="Listformat punktlista"/>
    <w:uiPriority w:val="99"/>
    <w:rsid w:val="00C5479C"/>
    <w:pPr>
      <w:numPr>
        <w:numId w:val="4"/>
      </w:numPr>
    </w:pPr>
  </w:style>
  <w:style w:type="paragraph" w:customStyle="1" w:styleId="Normalefterlista">
    <w:name w:val="Normal efter lista"/>
    <w:next w:val="Normal"/>
    <w:semiHidden/>
    <w:rsid w:val="00C5479C"/>
    <w:pPr>
      <w:numPr>
        <w:numId w:val="42"/>
      </w:numPr>
      <w:spacing w:before="120"/>
    </w:pPr>
  </w:style>
  <w:style w:type="paragraph" w:styleId="Punktlista">
    <w:name w:val="List Bullet"/>
    <w:basedOn w:val="Normal"/>
    <w:uiPriority w:val="99"/>
    <w:qFormat/>
    <w:rsid w:val="00C5479C"/>
    <w:pPr>
      <w:numPr>
        <w:ilvl w:val="1"/>
        <w:numId w:val="46"/>
      </w:numPr>
      <w:spacing w:after="0"/>
      <w:contextualSpacing/>
    </w:pPr>
  </w:style>
  <w:style w:type="paragraph" w:styleId="Punktlista2">
    <w:name w:val="List Bullet 2"/>
    <w:basedOn w:val="Normal"/>
    <w:uiPriority w:val="99"/>
    <w:rsid w:val="00C5479C"/>
    <w:pPr>
      <w:numPr>
        <w:ilvl w:val="2"/>
        <w:numId w:val="46"/>
      </w:numPr>
      <w:spacing w:after="0"/>
      <w:contextualSpacing/>
    </w:pPr>
  </w:style>
  <w:style w:type="paragraph" w:styleId="Punktlista3">
    <w:name w:val="List Bullet 3"/>
    <w:basedOn w:val="Normal"/>
    <w:uiPriority w:val="99"/>
    <w:rsid w:val="00C5479C"/>
    <w:pPr>
      <w:spacing w:after="0"/>
      <w:contextualSpacing/>
    </w:pPr>
  </w:style>
  <w:style w:type="numbering" w:customStyle="1" w:styleId="Listformatnumreradlista">
    <w:name w:val="Listformat numreradlista"/>
    <w:uiPriority w:val="99"/>
    <w:rsid w:val="00C5479C"/>
    <w:pPr>
      <w:numPr>
        <w:numId w:val="3"/>
      </w:numPr>
    </w:pPr>
  </w:style>
  <w:style w:type="paragraph" w:styleId="Numreradlista">
    <w:name w:val="List Number"/>
    <w:basedOn w:val="Normal"/>
    <w:uiPriority w:val="99"/>
    <w:rsid w:val="00C5479C"/>
    <w:pPr>
      <w:numPr>
        <w:numId w:val="44"/>
      </w:numPr>
      <w:contextualSpacing/>
    </w:pPr>
  </w:style>
  <w:style w:type="paragraph" w:styleId="Lista">
    <w:name w:val="List"/>
    <w:basedOn w:val="Normal"/>
    <w:uiPriority w:val="99"/>
    <w:qFormat/>
    <w:rsid w:val="00C5479C"/>
    <w:pPr>
      <w:numPr>
        <w:ilvl w:val="1"/>
        <w:numId w:val="42"/>
      </w:numPr>
      <w:spacing w:after="0"/>
      <w:contextualSpacing/>
    </w:pPr>
  </w:style>
  <w:style w:type="paragraph" w:styleId="Lista2">
    <w:name w:val="List 2"/>
    <w:basedOn w:val="Normal"/>
    <w:uiPriority w:val="99"/>
    <w:rsid w:val="00C5479C"/>
    <w:pPr>
      <w:numPr>
        <w:ilvl w:val="2"/>
        <w:numId w:val="42"/>
      </w:numPr>
      <w:spacing w:after="0"/>
      <w:contextualSpacing/>
    </w:pPr>
  </w:style>
  <w:style w:type="paragraph" w:styleId="Lista4">
    <w:name w:val="List 4"/>
    <w:basedOn w:val="Normal"/>
    <w:uiPriority w:val="99"/>
    <w:semiHidden/>
    <w:rsid w:val="00C5479C"/>
    <w:pPr>
      <w:spacing w:after="0"/>
      <w:contextualSpacing/>
    </w:pPr>
  </w:style>
  <w:style w:type="character" w:customStyle="1" w:styleId="Rubrik4Char">
    <w:name w:val="Rubrik 4 Char"/>
    <w:basedOn w:val="Standardstycketeckensnitt"/>
    <w:link w:val="Rubrik4"/>
    <w:uiPriority w:val="1"/>
    <w:semiHidden/>
    <w:rsid w:val="00C5479C"/>
    <w:rPr>
      <w:rFonts w:asciiTheme="majorHAnsi" w:eastAsiaTheme="majorEastAsia" w:hAnsiTheme="majorHAnsi" w:cstheme="majorBidi"/>
      <w:i/>
      <w:iCs/>
    </w:rPr>
  </w:style>
  <w:style w:type="paragraph" w:customStyle="1" w:styleId="rendenr">
    <w:name w:val="Ärendenr"/>
    <w:basedOn w:val="Datum"/>
    <w:next w:val="Normal"/>
    <w:semiHidden/>
    <w:rsid w:val="00EB6EDC"/>
    <w:pPr>
      <w:ind w:left="360" w:hanging="360"/>
    </w:pPr>
  </w:style>
  <w:style w:type="paragraph" w:styleId="Datum">
    <w:name w:val="Date"/>
    <w:basedOn w:val="Normal"/>
    <w:next w:val="Normal"/>
    <w:link w:val="DatumChar"/>
    <w:uiPriority w:val="99"/>
    <w:rsid w:val="00C5479C"/>
    <w:rPr>
      <w:rFonts w:asciiTheme="majorHAnsi" w:hAnsiTheme="majorHAnsi"/>
      <w:sz w:val="18"/>
    </w:rPr>
  </w:style>
  <w:style w:type="character" w:customStyle="1" w:styleId="DatumChar">
    <w:name w:val="Datum Char"/>
    <w:basedOn w:val="Standardstycketeckensnitt"/>
    <w:link w:val="Datum"/>
    <w:uiPriority w:val="99"/>
    <w:rsid w:val="0083005E"/>
    <w:rPr>
      <w:rFonts w:asciiTheme="majorHAnsi" w:hAnsiTheme="majorHAnsi"/>
      <w:sz w:val="18"/>
    </w:rPr>
  </w:style>
  <w:style w:type="paragraph" w:customStyle="1" w:styleId="Erref">
    <w:name w:val="Er ref"/>
    <w:basedOn w:val="Datum"/>
    <w:next w:val="Normal"/>
    <w:semiHidden/>
    <w:rsid w:val="00C5479C"/>
    <w:pPr>
      <w:ind w:left="360" w:hanging="360"/>
    </w:pPr>
  </w:style>
  <w:style w:type="paragraph" w:customStyle="1" w:styleId="Adressat">
    <w:name w:val="Adressat"/>
    <w:basedOn w:val="Datum"/>
    <w:next w:val="Normal"/>
    <w:semiHidden/>
    <w:rsid w:val="00C5479C"/>
    <w:pPr>
      <w:ind w:left="360" w:hanging="360"/>
    </w:pPr>
  </w:style>
  <w:style w:type="paragraph" w:styleId="Sidhuvud">
    <w:name w:val="header"/>
    <w:basedOn w:val="Normal"/>
    <w:link w:val="SidhuvudChar"/>
    <w:uiPriority w:val="99"/>
    <w:rsid w:val="00C5479C"/>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C5479C"/>
    <w:rPr>
      <w:rFonts w:asciiTheme="majorHAnsi" w:hAnsiTheme="majorHAnsi"/>
      <w:sz w:val="18"/>
    </w:rPr>
  </w:style>
  <w:style w:type="paragraph" w:styleId="Sidfot">
    <w:name w:val="footer"/>
    <w:basedOn w:val="Normal"/>
    <w:link w:val="SidfotChar"/>
    <w:uiPriority w:val="99"/>
    <w:semiHidden/>
    <w:rsid w:val="00C5479C"/>
    <w:pPr>
      <w:tabs>
        <w:tab w:val="center" w:pos="4536"/>
        <w:tab w:val="right" w:pos="9072"/>
      </w:tabs>
      <w:spacing w:line="240" w:lineRule="auto"/>
    </w:pPr>
    <w:rPr>
      <w:rFonts w:asciiTheme="majorHAnsi" w:hAnsiTheme="majorHAnsi"/>
      <w:sz w:val="16"/>
    </w:rPr>
  </w:style>
  <w:style w:type="character" w:customStyle="1" w:styleId="SidfotChar">
    <w:name w:val="Sidfot Char"/>
    <w:basedOn w:val="Standardstycketeckensnitt"/>
    <w:link w:val="Sidfot"/>
    <w:uiPriority w:val="99"/>
    <w:semiHidden/>
    <w:rsid w:val="00620BFC"/>
    <w:rPr>
      <w:rFonts w:asciiTheme="majorHAnsi" w:hAnsiTheme="majorHAnsi"/>
      <w:sz w:val="16"/>
    </w:rPr>
  </w:style>
  <w:style w:type="paragraph" w:customStyle="1" w:styleId="Sidfotsrubrik">
    <w:name w:val="Sidfotsrubrik"/>
    <w:basedOn w:val="Sidfot"/>
    <w:next w:val="Sidfot"/>
    <w:semiHidden/>
    <w:rsid w:val="00C5479C"/>
    <w:rPr>
      <w:b/>
    </w:rPr>
  </w:style>
  <w:style w:type="paragraph" w:customStyle="1" w:styleId="Sidnr">
    <w:name w:val="Sidnr"/>
    <w:basedOn w:val="Sidfot"/>
    <w:semiHidden/>
    <w:rsid w:val="00C5479C"/>
    <w:pPr>
      <w:ind w:left="360" w:hanging="360"/>
    </w:pPr>
    <w:rPr>
      <w:sz w:val="18"/>
    </w:rPr>
  </w:style>
  <w:style w:type="character" w:styleId="Platshllartext">
    <w:name w:val="Placeholder Text"/>
    <w:basedOn w:val="Standardstycketeckensnitt"/>
    <w:uiPriority w:val="99"/>
    <w:semiHidden/>
    <w:rsid w:val="00195E7A"/>
    <w:rPr>
      <w:color w:val="808080"/>
    </w:rPr>
  </w:style>
  <w:style w:type="table" w:styleId="Tabellrutntljust">
    <w:name w:val="Grid Table Light"/>
    <w:basedOn w:val="Normaltabell"/>
    <w:uiPriority w:val="40"/>
    <w:rsid w:val="003A2773"/>
    <w:pPr>
      <w:spacing w:after="0" w:line="240" w:lineRule="auto"/>
    </w:pPr>
    <w:rPr>
      <w:rFonts w:asciiTheme="majorHAnsi" w:hAnsiTheme="majorHAnsi"/>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gress">
    <w:name w:val="Ingress"/>
    <w:basedOn w:val="Rubrik2"/>
    <w:next w:val="Normal"/>
    <w:uiPriority w:val="12"/>
    <w:semiHidden/>
    <w:rsid w:val="00C13B90"/>
    <w:pPr>
      <w:spacing w:after="300"/>
    </w:pPr>
    <w:rPr>
      <w:b w:val="0"/>
      <w:sz w:val="22"/>
    </w:rPr>
  </w:style>
  <w:style w:type="paragraph" w:customStyle="1" w:styleId="Sidrubrik">
    <w:name w:val="Sidrubrik"/>
    <w:semiHidden/>
    <w:rsid w:val="003025CE"/>
    <w:pPr>
      <w:spacing w:after="80" w:line="240" w:lineRule="auto"/>
    </w:pPr>
    <w:rPr>
      <w:rFonts w:asciiTheme="majorHAnsi" w:eastAsiaTheme="majorEastAsia" w:hAnsiTheme="majorHAnsi" w:cstheme="majorBidi"/>
      <w:b/>
      <w:color w:val="000000" w:themeColor="text1"/>
      <w:sz w:val="24"/>
      <w:szCs w:val="26"/>
    </w:rPr>
  </w:style>
  <w:style w:type="paragraph" w:styleId="Avsndaradress-brev">
    <w:name w:val="envelope return"/>
    <w:basedOn w:val="Adressat"/>
    <w:uiPriority w:val="99"/>
    <w:semiHidden/>
    <w:rsid w:val="007C1AB5"/>
    <w:pPr>
      <w:spacing w:after="0" w:line="240" w:lineRule="auto"/>
    </w:pPr>
  </w:style>
  <w:style w:type="paragraph" w:styleId="Adress-brev">
    <w:name w:val="envelope address"/>
    <w:basedOn w:val="Avsndaradress-brev"/>
    <w:uiPriority w:val="99"/>
    <w:rsid w:val="0007348F"/>
    <w:pPr>
      <w:ind w:left="0" w:firstLine="0"/>
    </w:pPr>
  </w:style>
  <w:style w:type="paragraph" w:customStyle="1" w:styleId="Normalefterpunktlista">
    <w:name w:val="Normal efter punktlista"/>
    <w:basedOn w:val="Normalefterlista"/>
    <w:next w:val="Normal"/>
    <w:semiHidden/>
    <w:rsid w:val="00C5479C"/>
    <w:pPr>
      <w:numPr>
        <w:numId w:val="46"/>
      </w:numPr>
    </w:pPr>
  </w:style>
  <w:style w:type="character" w:styleId="Hyperlnk">
    <w:name w:val="Hyperlink"/>
    <w:basedOn w:val="Standardstycketeckensnitt"/>
    <w:uiPriority w:val="99"/>
    <w:semiHidden/>
    <w:rsid w:val="00E863EF"/>
    <w:rPr>
      <w:color w:val="0563C1" w:themeColor="hyperlink"/>
      <w:u w:val="single"/>
    </w:rPr>
  </w:style>
  <w:style w:type="character" w:customStyle="1" w:styleId="UnresolvedMention">
    <w:name w:val="Unresolved Mention"/>
    <w:basedOn w:val="Standardstycketeckensnitt"/>
    <w:uiPriority w:val="99"/>
    <w:semiHidden/>
    <w:unhideWhenUsed/>
    <w:rsid w:val="00E863EF"/>
    <w:rPr>
      <w:color w:val="605E5C"/>
      <w:shd w:val="clear" w:color="auto" w:fill="E1DFDD"/>
    </w:rPr>
  </w:style>
  <w:style w:type="paragraph" w:customStyle="1" w:styleId="Dokumentinfo">
    <w:name w:val="Dokument info"/>
    <w:next w:val="Normal"/>
    <w:uiPriority w:val="99"/>
    <w:rsid w:val="00C5479C"/>
    <w:pPr>
      <w:spacing w:after="0"/>
    </w:pPr>
    <w:rPr>
      <w:rFonts w:asciiTheme="majorHAnsi" w:hAnsiTheme="majorHAnsi"/>
      <w:sz w:val="18"/>
    </w:rPr>
  </w:style>
  <w:style w:type="paragraph" w:customStyle="1" w:styleId="Dokumentrubrik">
    <w:name w:val="Dokument rubrik"/>
    <w:basedOn w:val="Normal"/>
    <w:uiPriority w:val="99"/>
    <w:rsid w:val="00C5479C"/>
    <w:pPr>
      <w:spacing w:after="0"/>
    </w:pPr>
    <w:rPr>
      <w:rFonts w:asciiTheme="majorHAnsi" w:hAnsiTheme="majorHAnsi"/>
      <w:b/>
      <w:sz w:val="18"/>
    </w:rPr>
  </w:style>
  <w:style w:type="paragraph" w:customStyle="1" w:styleId="Hlsningsfras">
    <w:name w:val="Hälsningsfras"/>
    <w:basedOn w:val="Normal"/>
    <w:next w:val="Normal"/>
    <w:uiPriority w:val="99"/>
    <w:semiHidden/>
    <w:rsid w:val="00C5479C"/>
    <w:rPr>
      <w:b/>
    </w:rPr>
  </w:style>
  <w:style w:type="paragraph" w:styleId="Lista3">
    <w:name w:val="List 3"/>
    <w:basedOn w:val="Normal"/>
    <w:uiPriority w:val="99"/>
    <w:rsid w:val="00C5479C"/>
    <w:pPr>
      <w:numPr>
        <w:ilvl w:val="3"/>
        <w:numId w:val="42"/>
      </w:numPr>
      <w:spacing w:after="0"/>
      <w:contextualSpacing/>
    </w:pPr>
  </w:style>
  <w:style w:type="paragraph" w:styleId="Liststycke">
    <w:name w:val="List Paragraph"/>
    <w:basedOn w:val="Normal"/>
    <w:uiPriority w:val="34"/>
    <w:rsid w:val="00E5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or@msb.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o@msb.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tor@msb.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sb.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B_mallar\mallar\Tom%20med%20logga.dotx" TargetMode="External"/></Relationships>
</file>

<file path=word/theme/theme1.xml><?xml version="1.0" encoding="utf-8"?>
<a:theme xmlns:a="http://schemas.openxmlformats.org/drawingml/2006/main" name="NyEgnaFärger">
  <a:themeElements>
    <a:clrScheme name="MSB">
      <a:dk1>
        <a:sysClr val="windowText" lastClr="000000"/>
      </a:dk1>
      <a:lt1>
        <a:sysClr val="window" lastClr="FFFFFF"/>
      </a:lt1>
      <a:dk2>
        <a:srgbClr val="44546A"/>
      </a:dk2>
      <a:lt2>
        <a:srgbClr val="E7E6E6"/>
      </a:lt2>
      <a:accent1>
        <a:srgbClr val="CC0000"/>
      </a:accent1>
      <a:accent2>
        <a:srgbClr val="822757"/>
      </a:accent2>
      <a:accent3>
        <a:srgbClr val="6F6E67"/>
      </a:accent3>
      <a:accent4>
        <a:srgbClr val="E67C5E"/>
      </a:accent4>
      <a:accent5>
        <a:srgbClr val="B47D9A"/>
      </a:accent5>
      <a:accent6>
        <a:srgbClr val="A9A8A4"/>
      </a:accent6>
      <a:hlink>
        <a:srgbClr val="0563C1"/>
      </a:hlink>
      <a:folHlink>
        <a:srgbClr val="954F72"/>
      </a:folHlink>
    </a:clrScheme>
    <a:fontScheme name="MSB Word">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SB Röd 100%">
      <a:srgbClr val="CC0000"/>
    </a:custClr>
    <a:custClr name="MSB Röd 80%">
      <a:srgbClr val="DB4B32"/>
    </a:custClr>
    <a:custClr name="MSB Röd 60%">
      <a:srgbClr val="E67C5E"/>
    </a:custClr>
    <a:custClr name="MSB Röd 40%">
      <a:srgbClr val="F0AB92"/>
    </a:custClr>
    <a:custClr name="MSB Röd 20%">
      <a:srgbClr val="F8D6C7"/>
    </a:custClr>
    <a:custClr name=" ">
      <a:srgbClr val="FFFFFF"/>
    </a:custClr>
    <a:custClr name=" ">
      <a:srgbClr val="FFFFFF"/>
    </a:custClr>
    <a:custClr name=" ">
      <a:srgbClr val="FFFFFF"/>
    </a:custClr>
    <a:custClr name=" ">
      <a:srgbClr val="FFFFFF"/>
    </a:custClr>
    <a:custClr name=" ">
      <a:srgbClr val="FFFFFF"/>
    </a:custClr>
    <a:custClr name="MSB Lila 100%">
      <a:srgbClr val="822757"/>
    </a:custClr>
    <a:custClr name="MSB Lila 80%">
      <a:srgbClr val="9B5279"/>
    </a:custClr>
    <a:custClr name="MSB Lila 60%">
      <a:srgbClr val="B47D9A"/>
    </a:custClr>
    <a:custClr name="MSB Lila 40%">
      <a:srgbClr val="CDA9BC"/>
    </a:custClr>
    <a:custClr name="MSB Lila 20%">
      <a:srgbClr val="E6D4DD"/>
    </a:custClr>
    <a:custClr name=" ">
      <a:srgbClr val="FFFFFF"/>
    </a:custClr>
    <a:custClr name=" ">
      <a:srgbClr val="FFFFFF"/>
    </a:custClr>
    <a:custClr name=" ">
      <a:srgbClr val="FFFFFF"/>
    </a:custClr>
    <a:custClr name=" ">
      <a:srgbClr val="FFFFFF"/>
    </a:custClr>
    <a:custClr name=" ">
      <a:srgbClr val="FFFFFF"/>
    </a:custClr>
    <a:custClr name="MSB Grå 100%">
      <a:srgbClr val="6F6E67"/>
    </a:custClr>
    <a:custClr name="MSB Grå 80%">
      <a:srgbClr val="8C8B85"/>
    </a:custClr>
    <a:custClr name="MSB Grå 60%">
      <a:srgbClr val="A9A8A4"/>
    </a:custClr>
    <a:custClr name="MSB Grå 40%">
      <a:srgbClr val="C5C5C2"/>
    </a:custClr>
    <a:custClr name="MSB Grå 20%">
      <a:srgbClr val="E2E2E1"/>
    </a:custClr>
    <a:custClr name=" ">
      <a:srgbClr val="FFFFFF"/>
    </a:custClr>
    <a:custClr name=" ">
      <a:srgbClr val="FFFFFF"/>
    </a:custClr>
    <a:custClr name=" ">
      <a:srgbClr val="FFFFFF"/>
    </a:custClr>
    <a:custClr name=" ">
      <a:srgbClr val="FFFFFF"/>
    </a:custClr>
    <a:custClr name=" ">
      <a:srgbClr val="FFFFFF"/>
    </a:custClr>
  </a:custClrLst>
  <a:extLst>
    <a:ext uri="{05A4C25C-085E-4340-85A3-A5531E510DB2}">
      <thm15:themeFamily xmlns:thm15="http://schemas.microsoft.com/office/thememl/2012/main" name="NyEgnaFärger" id="{236400B0-0B8E-40AB-B9A9-2DE73E03316E}" vid="{75714FE9-0E04-45F5-93A0-30C27FC21A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9E3A56CEDD668840AFD953F0D30B3879" ma:contentTypeVersion="12" ma:contentTypeDescription="Skapa ett nytt dokument." ma:contentTypeScope="" ma:versionID="ebdcc53e85b48d1a153541bce68a6c68">
  <xsd:schema xmlns:xsd="http://www.w3.org/2001/XMLSchema" xmlns:xs="http://www.w3.org/2001/XMLSchema" xmlns:p="http://schemas.microsoft.com/office/2006/metadata/properties" xmlns:ns2="09080109-f6cd-4eba-a2ee-73217fe696ed" xmlns:ns3="1c3a8fe4-c585-4fb2-8fb9-b866e30afd6e" targetNamespace="http://schemas.microsoft.com/office/2006/metadata/properties" ma:root="true" ma:fieldsID="d7a0f317ad9740333763646d79d30959" ns2:_="" ns3:_="">
    <xsd:import namespace="09080109-f6cd-4eba-a2ee-73217fe696ed"/>
    <xsd:import namespace="1c3a8fe4-c585-4fb2-8fb9-b866e30afd6e"/>
    <xsd:element name="properties">
      <xsd:complexType>
        <xsd:sequence>
          <xsd:element name="documentManagement">
            <xsd:complexType>
              <xsd:all>
                <xsd:element ref="ns2:msbLabel" minOccurs="0"/>
                <xsd:element ref="ns3:k9bb540e7a5d4de898888a8bb6f7e240" minOccurs="0"/>
                <xsd:element ref="ns3:TaxCatchAll" minOccurs="0"/>
                <xsd:element ref="ns3:TaxCatchAllLabel" minOccurs="0"/>
                <xsd:element ref="ns3:i2c191db6d204a3bbab9c7c9703683c6" minOccurs="0"/>
                <xsd:element ref="ns3:MSB_Recor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5fb92e3e-d1ce-4430-af3f-c256d145afe6}"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a8fe4-c585-4fb2-8fb9-b866e30afd6e" elementFormDefault="qualified">
    <xsd:import namespace="http://schemas.microsoft.com/office/2006/documentManagement/types"/>
    <xsd:import namespace="http://schemas.microsoft.com/office/infopath/2007/PartnerControls"/>
    <xsd:element name="k9bb540e7a5d4de898888a8bb6f7e240" ma:index="9" nillable="true" ma:taxonomy="true" ma:internalName="k9bb540e7a5d4de898888a8bb6f7e240" ma:taxonomyFieldName="MSB_SiteBusinessProcess" ma:displayName="Handlingsslag" ma:default="1;#Standard|42db7290-f92b-446b-999c-1bee6d848af0" ma:fieldId="{49bb540e-7a5d-4de8-9888-8a8bb6f7e240}"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d2dcfb09-f8f4-4055-91a7-b6154b8a7647}" ma:internalName="TaxCatchAll" ma:showField="CatchAllData" ma:web="1c3a8fe4-c585-4fb2-8fb9-b866e30afd6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d2dcfb09-f8f4-4055-91a7-b6154b8a7647}" ma:internalName="TaxCatchAllLabel" ma:readOnly="true" ma:showField="CatchAllDataLabel" ma:web="1c3a8fe4-c585-4fb2-8fb9-b866e30afd6e">
      <xsd:complexType>
        <xsd:complexContent>
          <xsd:extension base="dms:MultiChoiceLookup">
            <xsd:sequence>
              <xsd:element name="Value" type="dms:Lookup" maxOccurs="unbounded" minOccurs="0" nillable="true"/>
            </xsd:sequence>
          </xsd:extension>
        </xsd:complexContent>
      </xsd:complexType>
    </xsd:element>
    <xsd:element name="i2c191db6d204a3bbab9c7c9703683c6" ma:index="13" nillable="true" ma:taxonomy="true" ma:internalName="i2c191db6d204a3bbab9c7c9703683c6" ma:taxonomyFieldName="MSB_DocumentType" ma:displayName="Handlingstyp" ma:fieldId="{22c191db-6d20-4a3b-bab9-c7c9703683c6}"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9bb540e7a5d4de898888a8bb6f7e240 xmlns="1c3a8fe4-c585-4fb2-8fb9-b866e30afd6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k9bb540e7a5d4de898888a8bb6f7e240>
    <TaxCatchAll xmlns="1c3a8fe4-c585-4fb2-8fb9-b866e30afd6e">
      <Value>1</Value>
    </TaxCatchAll>
    <msbLabel xmlns="09080109-f6cd-4eba-a2ee-73217fe696ed"/>
    <MSB_RecordId xmlns="1c3a8fe4-c585-4fb2-8fb9-b866e30afd6e" xsi:nil="true"/>
    <i2c191db6d204a3bbab9c7c9703683c6 xmlns="1c3a8fe4-c585-4fb2-8fb9-b866e30afd6e">
      <Terms xmlns="http://schemas.microsoft.com/office/infopath/2007/PartnerControls"/>
    </i2c191db6d204a3bbab9c7c9703683c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7A28-82E6-44B0-8805-7C2ECE846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1c3a8fe4-c585-4fb2-8fb9-b866e30a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B50C7-6270-477F-B7FA-FFBC809C0846}">
  <ds:schemaRefs>
    <ds:schemaRef ds:uri="http://purl.org/dc/elements/1.1/"/>
    <ds:schemaRef ds:uri="http://schemas.microsoft.com/office/2006/metadata/properties"/>
    <ds:schemaRef ds:uri="http://purl.org/dc/terms/"/>
    <ds:schemaRef ds:uri="http://schemas.openxmlformats.org/package/2006/metadata/core-properties"/>
    <ds:schemaRef ds:uri="09080109-f6cd-4eba-a2ee-73217fe696ed"/>
    <ds:schemaRef ds:uri="http://schemas.microsoft.com/office/2006/documentManagement/types"/>
    <ds:schemaRef ds:uri="http://schemas.microsoft.com/office/infopath/2007/PartnerControls"/>
    <ds:schemaRef ds:uri="1c3a8fe4-c585-4fb2-8fb9-b866e30afd6e"/>
    <ds:schemaRef ds:uri="http://www.w3.org/XML/1998/namespace"/>
    <ds:schemaRef ds:uri="http://purl.org/dc/dcmitype/"/>
  </ds:schemaRefs>
</ds:datastoreItem>
</file>

<file path=customXml/itemProps3.xml><?xml version="1.0" encoding="utf-8"?>
<ds:datastoreItem xmlns:ds="http://schemas.openxmlformats.org/officeDocument/2006/customXml" ds:itemID="{ADC93C18-E300-44E7-ACE3-A4A19F837A1B}">
  <ds:schemaRefs>
    <ds:schemaRef ds:uri="http://schemas.microsoft.com/sharepoint/v3/contenttype/forms"/>
  </ds:schemaRefs>
</ds:datastoreItem>
</file>

<file path=customXml/itemProps4.xml><?xml version="1.0" encoding="utf-8"?>
<ds:datastoreItem xmlns:ds="http://schemas.openxmlformats.org/officeDocument/2006/customXml" ds:itemID="{BBB92797-5C3E-446B-8703-13AB4C8B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logga</Template>
  <TotalTime>3</TotalTime>
  <Pages>4</Pages>
  <Words>1082</Words>
  <Characters>5738</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Weinander Rolf</dc:creator>
  <cp:keywords/>
  <dc:description/>
  <cp:lastModifiedBy>Weinander Rolf</cp:lastModifiedBy>
  <cp:revision>4</cp:revision>
  <cp:lastPrinted>2019-01-03T09:58:00Z</cp:lastPrinted>
  <dcterms:created xsi:type="dcterms:W3CDTF">2022-02-02T09:10:00Z</dcterms:created>
  <dcterms:modified xsi:type="dcterms:W3CDTF">2022-02-02T09:12:00Z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0x0101008239AB5D3D2647B580F011DA2F35611101009E3A56CEDD668840AFD953F0D30B3879</vt:lpwstr>
  </property>
  <property fmtid="{D5CDD505-2E9C-101B-9397-08002B2CF9AE}" pid="3" name="MSB_SiteBusinessProcess">
    <vt:lpwstr>1;#Standard|42db7290-f92b-446b-999c-1bee6d848af0</vt:lpwstr>
  </property>
  <property fmtid="{D5CDD505-2E9C-101B-9397-08002B2CF9AE}" pid="4" name="MSB_DocumentType">
    <vt:lpwstr/>
  </property>
</Properties>
</file>