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7A2CF" w14:textId="04986FFC" w:rsidR="003E0F89" w:rsidRDefault="004B00CE" w:rsidP="003E0F89">
      <w:pPr>
        <w:pStyle w:val="Fram2"/>
      </w:pPr>
      <w:r>
        <w:rPr>
          <w:noProof/>
        </w:rPr>
        <w:drawing>
          <wp:inline distT="0" distB="0" distL="0" distR="0" wp14:anchorId="0509E1BA" wp14:editId="348915CA">
            <wp:extent cx="1621790" cy="719455"/>
            <wp:effectExtent l="0" t="0" r="0" b="4445"/>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1790" cy="719455"/>
                    </a:xfrm>
                    <a:prstGeom prst="rect">
                      <a:avLst/>
                    </a:prstGeom>
                    <a:noFill/>
                  </pic:spPr>
                </pic:pic>
              </a:graphicData>
            </a:graphic>
          </wp:inline>
        </w:drawing>
      </w:r>
    </w:p>
    <w:p w14:paraId="75D4C240" w14:textId="670CCDFE" w:rsidR="009F7B56" w:rsidRPr="009F7B56" w:rsidRDefault="009F7B56" w:rsidP="009F7B56">
      <w:pPr>
        <w:pStyle w:val="Fram2"/>
        <w:rPr>
          <w:noProof/>
          <w:lang w:eastAsia="sv-SE"/>
        </w:rPr>
      </w:pPr>
      <w:r>
        <w:rPr>
          <w:noProof/>
          <w:lang w:eastAsia="sv-SE"/>
        </w:rPr>
        <w:drawing>
          <wp:anchor distT="0" distB="0" distL="114300" distR="114300" simplePos="0" relativeHeight="251674624" behindDoc="0" locked="0" layoutInCell="1" allowOverlap="1" wp14:anchorId="377AAF8C" wp14:editId="714772FF">
            <wp:simplePos x="0" y="0"/>
            <wp:positionH relativeFrom="page">
              <wp:align>left</wp:align>
            </wp:positionH>
            <wp:positionV relativeFrom="page">
              <wp:posOffset>2651760</wp:posOffset>
            </wp:positionV>
            <wp:extent cx="8976360" cy="4274820"/>
            <wp:effectExtent l="0" t="0" r="0" b="0"/>
            <wp:wrapNone/>
            <wp:docPr id="3" name="Bildobjekt 3" descr="En bild som visar vape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MSB_streck_RGB_top rubrik.png"/>
                    <pic:cNvPicPr/>
                  </pic:nvPicPr>
                  <pic:blipFill rotWithShape="1">
                    <a:blip r:embed="rId13">
                      <a:extLst>
                        <a:ext uri="{28A0092B-C50C-407E-A947-70E740481C1C}">
                          <a14:useLocalDpi xmlns:a14="http://schemas.microsoft.com/office/drawing/2010/main" val="0"/>
                        </a:ext>
                      </a:extLst>
                    </a:blip>
                    <a:srcRect l="36627"/>
                    <a:stretch/>
                  </pic:blipFill>
                  <pic:spPr bwMode="auto">
                    <a:xfrm>
                      <a:off x="0" y="0"/>
                      <a:ext cx="8976360" cy="42748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E2D090F" w14:textId="69C08B32" w:rsidR="009F7B56" w:rsidRPr="009F7B56" w:rsidRDefault="00C32141" w:rsidP="00C32141">
      <w:pPr>
        <w:pStyle w:val="Fram2"/>
        <w:tabs>
          <w:tab w:val="left" w:pos="4700"/>
        </w:tabs>
        <w:rPr>
          <w:noProof/>
          <w:lang w:eastAsia="sv-SE"/>
        </w:rPr>
      </w:pPr>
      <w:r>
        <w:rPr>
          <w:noProof/>
          <w:lang w:eastAsia="sv-SE"/>
        </w:rPr>
        <w:tab/>
      </w:r>
    </w:p>
    <w:p w14:paraId="20C16F60" w14:textId="77777777" w:rsidR="009F7B56" w:rsidRPr="009F7B56" w:rsidRDefault="009F7B56" w:rsidP="009F7B56">
      <w:pPr>
        <w:pStyle w:val="Fram2"/>
        <w:rPr>
          <w:noProof/>
          <w:lang w:eastAsia="sv-SE"/>
        </w:rPr>
      </w:pPr>
    </w:p>
    <w:p w14:paraId="37DA7125" w14:textId="77777777" w:rsidR="009F7B56" w:rsidRPr="009F7B56" w:rsidRDefault="009F7B56" w:rsidP="009F7B56">
      <w:pPr>
        <w:pStyle w:val="Fram2"/>
        <w:rPr>
          <w:noProof/>
          <w:lang w:eastAsia="sv-SE"/>
        </w:rPr>
      </w:pPr>
    </w:p>
    <w:p w14:paraId="523365EB" w14:textId="77777777" w:rsidR="009F7B56" w:rsidRPr="009F7B56" w:rsidRDefault="009F7B56" w:rsidP="009F7B56">
      <w:pPr>
        <w:pStyle w:val="Fram2"/>
        <w:rPr>
          <w:noProof/>
          <w:lang w:eastAsia="sv-SE"/>
        </w:rPr>
      </w:pPr>
    </w:p>
    <w:p w14:paraId="18D9BB2B" w14:textId="167D265F" w:rsidR="009F7B56" w:rsidRDefault="009F7B56" w:rsidP="009F7B56">
      <w:pPr>
        <w:pStyle w:val="Fram2"/>
        <w:rPr>
          <w:noProof/>
          <w:lang w:eastAsia="sv-SE"/>
        </w:rPr>
      </w:pPr>
    </w:p>
    <w:p w14:paraId="5A35C567" w14:textId="5BE2F7C7" w:rsidR="009F7B56" w:rsidRDefault="009F7B56" w:rsidP="009F7B56">
      <w:pPr>
        <w:pStyle w:val="Brdtext"/>
        <w:rPr>
          <w:lang w:eastAsia="sv-SE"/>
        </w:rPr>
      </w:pPr>
    </w:p>
    <w:p w14:paraId="2D4874B2" w14:textId="4FB19D9D" w:rsidR="009F7B56" w:rsidRDefault="009F7B56" w:rsidP="009F7B56">
      <w:pPr>
        <w:pStyle w:val="Brdtextmedfrstaindrag"/>
        <w:rPr>
          <w:lang w:eastAsia="sv-SE"/>
        </w:rPr>
      </w:pPr>
    </w:p>
    <w:p w14:paraId="6BF87EC7" w14:textId="372483F7" w:rsidR="009F7B56" w:rsidRDefault="009F7B56" w:rsidP="009F7B56">
      <w:pPr>
        <w:pStyle w:val="Brdtextmedfrstaindrag"/>
        <w:rPr>
          <w:lang w:eastAsia="sv-SE"/>
        </w:rPr>
      </w:pPr>
    </w:p>
    <w:p w14:paraId="0EE77552" w14:textId="77777777" w:rsidR="009F7B56" w:rsidRPr="009F7B56" w:rsidRDefault="009F7B56" w:rsidP="009F7B56">
      <w:pPr>
        <w:pStyle w:val="Brdtextmedfrstaindrag"/>
        <w:rPr>
          <w:lang w:eastAsia="sv-SE"/>
        </w:rPr>
      </w:pPr>
    </w:p>
    <w:p w14:paraId="73EE2F71" w14:textId="36635F07" w:rsidR="009F7B56" w:rsidRPr="009F7B56" w:rsidRDefault="009F7B56" w:rsidP="009F7B56">
      <w:pPr>
        <w:pStyle w:val="Fram2"/>
        <w:ind w:left="0"/>
        <w:rPr>
          <w:noProof/>
          <w:lang w:eastAsia="sv-SE"/>
        </w:rPr>
      </w:pPr>
    </w:p>
    <w:p w14:paraId="0487F6C7" w14:textId="7E9A0F48" w:rsidR="009F7B56" w:rsidRDefault="009F7B56" w:rsidP="009F7B56">
      <w:pPr>
        <w:pStyle w:val="Fram2"/>
      </w:pPr>
      <w:sdt>
        <w:sdtPr>
          <w:id w:val="120352897"/>
          <w:placeholder>
            <w:docPart w:val="4B28B7EF7B034F349F357019DCB3052D"/>
          </w:placeholder>
          <w:dataBinding w:prefixMappings="xmlns:ns0='LPXML' " w:xpath="/ns0:root[1]/ns0:extra5[1]" w:storeItemID="{0310B113-6575-4A2C-AC1A-22323B34187A}"/>
          <w:text/>
        </w:sdtPr>
        <w:sdtContent>
          <w:r>
            <w:t xml:space="preserve">Inriktning för uppdragsersättning till ideella organisationer   </w:t>
          </w:r>
          <w:r>
            <w:t>202</w:t>
          </w:r>
          <w:r>
            <w:t>4–2027</w:t>
          </w:r>
        </w:sdtContent>
      </w:sdt>
    </w:p>
    <w:p w14:paraId="18250D8B" w14:textId="19A8FB4C" w:rsidR="00914364" w:rsidRDefault="004B00CE" w:rsidP="009F7B56">
      <w:r>
        <w:lastRenderedPageBreak/>
        <w:br w:type="page"/>
      </w:r>
      <w:r w:rsidR="0093286E" w:rsidRPr="002B718E">
        <w:rPr>
          <w:rFonts w:asciiTheme="majorHAnsi" w:hAnsiTheme="majorHAnsi"/>
          <w:noProof/>
          <w:lang w:eastAsia="sv-SE"/>
        </w:rPr>
        <mc:AlternateContent>
          <mc:Choice Requires="wps">
            <w:drawing>
              <wp:anchor distT="0" distB="0" distL="114300" distR="114300" simplePos="0" relativeHeight="251672576" behindDoc="0" locked="0" layoutInCell="1" allowOverlap="1" wp14:anchorId="2FF5D94E" wp14:editId="03BEA50D">
                <wp:simplePos x="0" y="0"/>
                <wp:positionH relativeFrom="page">
                  <wp:posOffset>1322364</wp:posOffset>
                </wp:positionH>
                <wp:positionV relativeFrom="bottomMargin">
                  <wp:posOffset>-248627</wp:posOffset>
                </wp:positionV>
                <wp:extent cx="4100732" cy="1041009"/>
                <wp:effectExtent l="0" t="0" r="0" b="6985"/>
                <wp:wrapNone/>
                <wp:docPr id="11" name="Textruta 11" descr="Tryckort"/>
                <wp:cNvGraphicFramePr/>
                <a:graphic xmlns:a="http://schemas.openxmlformats.org/drawingml/2006/main">
                  <a:graphicData uri="http://schemas.microsoft.com/office/word/2010/wordprocessingShape">
                    <wps:wsp>
                      <wps:cNvSpPr txBox="1"/>
                      <wps:spPr>
                        <a:xfrm>
                          <a:off x="0" y="0"/>
                          <a:ext cx="4100732" cy="1041009"/>
                        </a:xfrm>
                        <a:prstGeom prst="rect">
                          <a:avLst/>
                        </a:prstGeom>
                        <a:solidFill>
                          <a:schemeClr val="lt1"/>
                        </a:solidFill>
                        <a:ln w="6350">
                          <a:noFill/>
                        </a:ln>
                      </wps:spPr>
                      <wps:txbx>
                        <w:txbxContent>
                          <w:p w14:paraId="4D88752B" w14:textId="6D14F060" w:rsidR="00DF195D" w:rsidRPr="00D50819" w:rsidRDefault="00170CD9" w:rsidP="00DF195D">
                            <w:pPr>
                              <w:pStyle w:val="Klla"/>
                              <w:rPr>
                                <w:sz w:val="18"/>
                                <w:szCs w:val="18"/>
                              </w:rPr>
                            </w:pPr>
                            <w:r w:rsidRPr="00D50819">
                              <w:rPr>
                                <w:b/>
                                <w:bCs/>
                                <w:sz w:val="18"/>
                                <w:szCs w:val="18"/>
                              </w:rPr>
                              <w:t xml:space="preserve">Inriktning för uppdragsersättning till ideella organisationer </w:t>
                            </w:r>
                            <w:r w:rsidR="00DF195D" w:rsidRPr="00D50819">
                              <w:rPr>
                                <w:b/>
                                <w:bCs/>
                                <w:sz w:val="18"/>
                                <w:szCs w:val="18"/>
                              </w:rPr>
                              <w:t>2024–2027</w:t>
                            </w:r>
                          </w:p>
                          <w:p w14:paraId="401D6945" w14:textId="7AF681FC" w:rsidR="00073D8B" w:rsidRPr="00DF195D" w:rsidRDefault="009A3610" w:rsidP="00DF195D">
                            <w:pPr>
                              <w:pStyle w:val="Klla"/>
                            </w:pPr>
                            <w:r w:rsidRPr="00DF195D">
                              <w:t xml:space="preserve"> </w:t>
                            </w:r>
                            <w:r w:rsidR="00DF195D" w:rsidRPr="00DF195D">
                              <w:t xml:space="preserve">© </w:t>
                            </w:r>
                            <w:r w:rsidRPr="00DF195D">
                              <w:t>Myndigheten för samhällsskydd och beredskap (MSB)</w:t>
                            </w:r>
                          </w:p>
                          <w:p w14:paraId="283A9CA7" w14:textId="5E998C96" w:rsidR="009A3610" w:rsidRPr="00DF195D" w:rsidRDefault="009A3610" w:rsidP="00DF195D">
                            <w:pPr>
                              <w:pStyle w:val="Klla"/>
                            </w:pPr>
                            <w:r w:rsidRPr="00DF195D">
                              <w:t xml:space="preserve"> </w:t>
                            </w:r>
                            <w:sdt>
                              <w:sdtPr>
                                <w:alias w:val="Enhet"/>
                                <w:tag w:val="Enhet"/>
                                <w:id w:val="-688677302"/>
                                <w:text w:multiLine="1"/>
                              </w:sdtPr>
                              <w:sdtEndPr/>
                              <w:sdtContent>
                                <w:r w:rsidR="009056ED" w:rsidRPr="00DF195D">
                                  <w:t>Avd. för krisberedskap och civilt försvar</w:t>
                                </w:r>
                              </w:sdtContent>
                            </w:sdt>
                          </w:p>
                          <w:p w14:paraId="6B987547" w14:textId="49DDD19A" w:rsidR="009A3610" w:rsidRPr="00DF195D" w:rsidRDefault="0093286E" w:rsidP="00DF195D">
                            <w:pPr>
                              <w:pStyle w:val="Klla"/>
                            </w:pPr>
                            <w:r w:rsidRPr="00DF195D">
                              <w:t xml:space="preserve"> </w:t>
                            </w:r>
                            <w:r w:rsidR="009A3610" w:rsidRPr="00DF195D">
                              <w:t xml:space="preserve">MSB </w:t>
                            </w:r>
                            <w:r w:rsidR="00AF093A" w:rsidRPr="00DF195D">
                              <w:t xml:space="preserve">dnr </w:t>
                            </w:r>
                            <w:r w:rsidR="00DF195D" w:rsidRPr="00DF195D">
                              <w:t>2023–06572</w:t>
                            </w:r>
                            <w:r w:rsidR="007221EB" w:rsidRPr="00DF195D">
                              <w:t xml:space="preserve">. </w:t>
                            </w:r>
                            <w:r w:rsidR="00F126DC" w:rsidRPr="00DF195D">
                              <w:t xml:space="preserve">Uppdaterad </w:t>
                            </w:r>
                            <w:r w:rsidR="00AF093A" w:rsidRPr="00DF195D">
                              <w:t>juni</w:t>
                            </w:r>
                            <w:r w:rsidR="00842C0C" w:rsidRPr="00DF195D">
                              <w:t xml:space="preserve"> 2025</w:t>
                            </w:r>
                            <w:r w:rsidR="007221EB" w:rsidRPr="00DF195D">
                              <w:t>.</w:t>
                            </w:r>
                          </w:p>
                          <w:p w14:paraId="52D810FD" w14:textId="715693A2" w:rsidR="009A3610" w:rsidRPr="00DF195D" w:rsidRDefault="0093286E" w:rsidP="00DF195D">
                            <w:pPr>
                              <w:pStyle w:val="Klla"/>
                            </w:pPr>
                            <w:r w:rsidRPr="00DF195D">
                              <w:t xml:space="preserve"> </w:t>
                            </w:r>
                            <w:r w:rsidR="00221D45" w:rsidRPr="00DF195D">
                              <w:t>Tid</w:t>
                            </w:r>
                            <w:r w:rsidR="009A3610" w:rsidRPr="00DF195D">
                              <w:t>igare</w:t>
                            </w:r>
                            <w:r w:rsidR="007221EB" w:rsidRPr="00DF195D">
                              <w:t xml:space="preserve"> version</w:t>
                            </w:r>
                            <w:r w:rsidR="009A3610" w:rsidRPr="00DF195D">
                              <w:t xml:space="preserve">: </w:t>
                            </w:r>
                            <w:sdt>
                              <w:sdtPr>
                                <w:alias w:val="Tidigare utgiven"/>
                                <w:tag w:val="Tidigare utgiven"/>
                                <w:id w:val="-199780614"/>
                                <w:text/>
                              </w:sdtPr>
                              <w:sdtEndPr/>
                              <w:sdtContent>
                                <w:r w:rsidR="006D6E88" w:rsidRPr="00DF195D">
                                  <w:t xml:space="preserve">juni 2020 (inriktning för </w:t>
                                </w:r>
                                <w:r w:rsidR="00221D45" w:rsidRPr="00DF195D">
                                  <w:t>2020–2023</w:t>
                                </w:r>
                                <w:r w:rsidR="006D6E88" w:rsidRPr="00DF195D">
                                  <w:t>)</w:t>
                                </w:r>
                              </w:sdtContent>
                            </w:sdt>
                            <w:r w:rsidR="007221EB" w:rsidRPr="00DF195D">
                              <w:t xml:space="preserve"> samt juli 2024.</w:t>
                            </w:r>
                            <w:r w:rsidRPr="00DF195D">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F5D94E" id="_x0000_t202" coordsize="21600,21600" o:spt="202" path="m,l,21600r21600,l21600,xe">
                <v:stroke joinstyle="miter"/>
                <v:path gradientshapeok="t" o:connecttype="rect"/>
              </v:shapetype>
              <v:shape id="Textruta 11" o:spid="_x0000_s1026" type="#_x0000_t202" alt="Tryckort" style="position:absolute;margin-left:104.1pt;margin-top:-19.6pt;width:322.9pt;height:81.9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SSqRQIAAIQEAAAOAAAAZHJzL2Uyb0RvYy54bWysVE1v1DAQvSPxHyzfabItFFg1Wy2tipCq&#10;tlIX9ex1nG6E4zFj7ybLr+fZ2bRQOCEuzng+nmfezOTsfOis2BkOLblKzo5KKYzTVLfusZJfV1dv&#10;PkgRonK1suRMJfcmyPPF61dnvZ+bY9qQrQ0LgLgw730lNzH6eVEEvTGdCkfkjYOxIe5UxJUfi5pV&#10;D/TOFsdleVr0xLVn0iYEaC9Ho1xk/KYxOt42TTBR2Eoit5hPzuc6ncXiTM0fWflNqw9pqH/IolOt&#10;w6NPUJcqKrHl9g+ortVMgZp4pKkrqGlabXINqGZWvqjmfqO8ybWAnOCfaAr/D1bf7O5YtDV6N5PC&#10;qQ49Wpkh8hYFJFVtggZfK97rb8QxEdb7MEfcvUdkHD7RgOBJH6BMPAwNd+mLCgXsoH7/RDfghYby&#10;7aws358cS6Fhm5Xp+jHhFM/hnkP8bKgTSagko5+ZZrW7DnF0nVzSa4FsW1+11uZLmiFzYVnsFLpv&#10;Y04S4L95WSf6Sp6evCszsKMUPiJbh1xSsWNRSYrDehjZmgpeU70HD0zjaAWvr1rkeq1CvFOMWULp&#10;2I94i6OxhLfoIEmxIf7xN33yR4thlaLHbFYyfN8qNlLYLw7NT4M8CTwJ60lw2+6CUDCah2yyiACO&#10;dhIbpu4Ba7NMr8CknMZblVxP4kUcNwRrp81ymZ0wrl7Fa3fvdYJOBCfmV8ODYn9oT0Rnb2iaWjV/&#10;0aXRN0U6Wm4jNW1uYeJ1ZPFAN0Y9D8FhLdMu/XrPXs8/j8VPAAAA//8DAFBLAwQUAAYACAAAACEA&#10;OSYJROEAAAALAQAADwAAAGRycy9kb3ducmV2LnhtbEyPwU7DMAyG70i8Q2QkbltKKdCVplNhggMC&#10;pG1cuGWNaSoap2qyrXt7zAlutvzp9/eXy8n14oBj6DwpuJonIJAabzpqFXxsn2Y5iBA1Gd17QgUn&#10;DLCszs9KXRh/pDUeNrEVHEKh0ApsjEMhZWgsOh3mfkDi25cfnY68jq00oz5yuOtlmiS30umO+IPV&#10;Az5abL43e6cgq/XqvcXXz/wUXp5Xb/ahThZWqcuLqb4HEXGKfzD86rM6VOy083syQfQK0iRPGVUw&#10;u17wwER+k3G7HaNpdgeyKuX/DtUPAAAA//8DAFBLAQItABQABgAIAAAAIQC2gziS/gAAAOEBAAAT&#10;AAAAAAAAAAAAAAAAAAAAAABbQ29udGVudF9UeXBlc10ueG1sUEsBAi0AFAAGAAgAAAAhADj9If/W&#10;AAAAlAEAAAsAAAAAAAAAAAAAAAAALwEAAF9yZWxzLy5yZWxzUEsBAi0AFAAGAAgAAAAhAMk5JKpF&#10;AgAAhAQAAA4AAAAAAAAAAAAAAAAALgIAAGRycy9lMm9Eb2MueG1sUEsBAi0AFAAGAAgAAAAhADkm&#10;CUThAAAACwEAAA8AAAAAAAAAAAAAAAAAnwQAAGRycy9kb3ducmV2LnhtbFBLBQYAAAAABAAEAPMA&#10;AACtBQAAAAA=&#10;" fillcolor="white [3201]" stroked="f" strokeweight=".5pt">
                <v:textbox inset="0,0,0,0">
                  <w:txbxContent>
                    <w:p w14:paraId="4D88752B" w14:textId="6D14F060" w:rsidR="00DF195D" w:rsidRPr="00D50819" w:rsidRDefault="00170CD9" w:rsidP="00DF195D">
                      <w:pPr>
                        <w:pStyle w:val="Klla"/>
                        <w:rPr>
                          <w:sz w:val="18"/>
                          <w:szCs w:val="18"/>
                        </w:rPr>
                      </w:pPr>
                      <w:r w:rsidRPr="00D50819">
                        <w:rPr>
                          <w:b/>
                          <w:bCs/>
                          <w:sz w:val="18"/>
                          <w:szCs w:val="18"/>
                        </w:rPr>
                        <w:t xml:space="preserve">Inriktning för uppdragsersättning till ideella organisationer </w:t>
                      </w:r>
                      <w:r w:rsidR="00DF195D" w:rsidRPr="00D50819">
                        <w:rPr>
                          <w:b/>
                          <w:bCs/>
                          <w:sz w:val="18"/>
                          <w:szCs w:val="18"/>
                        </w:rPr>
                        <w:t>2024–2027</w:t>
                      </w:r>
                    </w:p>
                    <w:p w14:paraId="401D6945" w14:textId="7AF681FC" w:rsidR="00073D8B" w:rsidRPr="00DF195D" w:rsidRDefault="009A3610" w:rsidP="00DF195D">
                      <w:pPr>
                        <w:pStyle w:val="Klla"/>
                      </w:pPr>
                      <w:r w:rsidRPr="00DF195D">
                        <w:t xml:space="preserve"> </w:t>
                      </w:r>
                      <w:r w:rsidR="00DF195D" w:rsidRPr="00DF195D">
                        <w:t xml:space="preserve">© </w:t>
                      </w:r>
                      <w:r w:rsidRPr="00DF195D">
                        <w:t>Myndigheten för samhällsskydd och beredskap (MSB)</w:t>
                      </w:r>
                    </w:p>
                    <w:p w14:paraId="283A9CA7" w14:textId="5E998C96" w:rsidR="009A3610" w:rsidRPr="00DF195D" w:rsidRDefault="009A3610" w:rsidP="00DF195D">
                      <w:pPr>
                        <w:pStyle w:val="Klla"/>
                      </w:pPr>
                      <w:r w:rsidRPr="00DF195D">
                        <w:t xml:space="preserve"> </w:t>
                      </w:r>
                      <w:sdt>
                        <w:sdtPr>
                          <w:alias w:val="Enhet"/>
                          <w:tag w:val="Enhet"/>
                          <w:id w:val="-688677302"/>
                          <w:text w:multiLine="1"/>
                        </w:sdtPr>
                        <w:sdtEndPr/>
                        <w:sdtContent>
                          <w:r w:rsidR="009056ED" w:rsidRPr="00DF195D">
                            <w:t>Avd. för krisberedskap och civilt försvar</w:t>
                          </w:r>
                        </w:sdtContent>
                      </w:sdt>
                    </w:p>
                    <w:p w14:paraId="6B987547" w14:textId="49DDD19A" w:rsidR="009A3610" w:rsidRPr="00DF195D" w:rsidRDefault="0093286E" w:rsidP="00DF195D">
                      <w:pPr>
                        <w:pStyle w:val="Klla"/>
                      </w:pPr>
                      <w:r w:rsidRPr="00DF195D">
                        <w:t xml:space="preserve"> </w:t>
                      </w:r>
                      <w:r w:rsidR="009A3610" w:rsidRPr="00DF195D">
                        <w:t xml:space="preserve">MSB </w:t>
                      </w:r>
                      <w:r w:rsidR="00AF093A" w:rsidRPr="00DF195D">
                        <w:t xml:space="preserve">dnr </w:t>
                      </w:r>
                      <w:r w:rsidR="00DF195D" w:rsidRPr="00DF195D">
                        <w:t>2023–06572</w:t>
                      </w:r>
                      <w:r w:rsidR="007221EB" w:rsidRPr="00DF195D">
                        <w:t xml:space="preserve">. </w:t>
                      </w:r>
                      <w:r w:rsidR="00F126DC" w:rsidRPr="00DF195D">
                        <w:t xml:space="preserve">Uppdaterad </w:t>
                      </w:r>
                      <w:r w:rsidR="00AF093A" w:rsidRPr="00DF195D">
                        <w:t>juni</w:t>
                      </w:r>
                      <w:r w:rsidR="00842C0C" w:rsidRPr="00DF195D">
                        <w:t xml:space="preserve"> 2025</w:t>
                      </w:r>
                      <w:r w:rsidR="007221EB" w:rsidRPr="00DF195D">
                        <w:t>.</w:t>
                      </w:r>
                    </w:p>
                    <w:p w14:paraId="52D810FD" w14:textId="715693A2" w:rsidR="009A3610" w:rsidRPr="00DF195D" w:rsidRDefault="0093286E" w:rsidP="00DF195D">
                      <w:pPr>
                        <w:pStyle w:val="Klla"/>
                      </w:pPr>
                      <w:r w:rsidRPr="00DF195D">
                        <w:t xml:space="preserve"> </w:t>
                      </w:r>
                      <w:r w:rsidR="00221D45" w:rsidRPr="00DF195D">
                        <w:t>Tid</w:t>
                      </w:r>
                      <w:r w:rsidR="009A3610" w:rsidRPr="00DF195D">
                        <w:t>igare</w:t>
                      </w:r>
                      <w:r w:rsidR="007221EB" w:rsidRPr="00DF195D">
                        <w:t xml:space="preserve"> version</w:t>
                      </w:r>
                      <w:r w:rsidR="009A3610" w:rsidRPr="00DF195D">
                        <w:t xml:space="preserve">: </w:t>
                      </w:r>
                      <w:sdt>
                        <w:sdtPr>
                          <w:alias w:val="Tidigare utgiven"/>
                          <w:tag w:val="Tidigare utgiven"/>
                          <w:id w:val="-199780614"/>
                          <w:text/>
                        </w:sdtPr>
                        <w:sdtEndPr/>
                        <w:sdtContent>
                          <w:r w:rsidR="006D6E88" w:rsidRPr="00DF195D">
                            <w:t xml:space="preserve">juni 2020 (inriktning för </w:t>
                          </w:r>
                          <w:r w:rsidR="00221D45" w:rsidRPr="00DF195D">
                            <w:t>2020–2023</w:t>
                          </w:r>
                          <w:r w:rsidR="006D6E88" w:rsidRPr="00DF195D">
                            <w:t>)</w:t>
                          </w:r>
                        </w:sdtContent>
                      </w:sdt>
                      <w:r w:rsidR="007221EB" w:rsidRPr="00DF195D">
                        <w:t xml:space="preserve"> samt juli 2024.</w:t>
                      </w:r>
                      <w:r w:rsidRPr="00DF195D">
                        <w:t xml:space="preserve"> </w:t>
                      </w:r>
                    </w:p>
                  </w:txbxContent>
                </v:textbox>
                <w10:wrap anchorx="page" anchory="margin"/>
              </v:shape>
            </w:pict>
          </mc:Fallback>
        </mc:AlternateContent>
      </w:r>
    </w:p>
    <w:p w14:paraId="7279695E" w14:textId="77777777" w:rsidR="004B00CE" w:rsidRPr="004B00CE" w:rsidRDefault="004B00CE" w:rsidP="004B00CE"/>
    <w:p w14:paraId="54137D2F" w14:textId="77777777" w:rsidR="004B00CE" w:rsidRPr="004B00CE" w:rsidRDefault="004B00CE" w:rsidP="004B00CE"/>
    <w:p w14:paraId="0E95BEA8" w14:textId="77777777" w:rsidR="004B00CE" w:rsidRPr="004B00CE" w:rsidRDefault="004B00CE" w:rsidP="004B00CE"/>
    <w:sdt>
      <w:sdtPr>
        <w:rPr>
          <w:rFonts w:asciiTheme="minorHAnsi" w:eastAsiaTheme="minorHAnsi" w:hAnsiTheme="minorHAnsi" w:cstheme="minorBidi"/>
          <w:b w:val="0"/>
          <w:color w:val="auto"/>
          <w:sz w:val="23"/>
          <w:szCs w:val="23"/>
          <w:lang w:eastAsia="en-US"/>
        </w:rPr>
        <w:id w:val="-1753352186"/>
        <w:docPartObj>
          <w:docPartGallery w:val="Table of Contents"/>
          <w:docPartUnique/>
        </w:docPartObj>
      </w:sdtPr>
      <w:sdtEndPr/>
      <w:sdtContent>
        <w:p w14:paraId="46109ED7" w14:textId="77777777" w:rsidR="006C4222" w:rsidRPr="00B33B9D" w:rsidRDefault="006C4222" w:rsidP="003A5869">
          <w:pPr>
            <w:pStyle w:val="Innehllsfrteckningsrubrik"/>
          </w:pPr>
          <w:r w:rsidRPr="00B33B9D">
            <w:t>Innehåll</w:t>
          </w:r>
        </w:p>
        <w:p w14:paraId="0F03895B" w14:textId="347D2222" w:rsidR="00512AC3" w:rsidRDefault="006C4222">
          <w:pPr>
            <w:pStyle w:val="Innehll1"/>
            <w:rPr>
              <w:rFonts w:asciiTheme="minorHAnsi" w:eastAsiaTheme="minorEastAsia" w:hAnsiTheme="minorHAnsi"/>
              <w:b w:val="0"/>
              <w:bCs w:val="0"/>
              <w:caps w:val="0"/>
              <w:noProof/>
              <w:sz w:val="22"/>
              <w:szCs w:val="22"/>
              <w:lang w:eastAsia="sv-SE"/>
            </w:rPr>
          </w:pPr>
          <w:r w:rsidRPr="00B33B9D">
            <w:rPr>
              <w:sz w:val="18"/>
            </w:rPr>
            <w:fldChar w:fldCharType="begin"/>
          </w:r>
          <w:r w:rsidRPr="00B33B9D">
            <w:instrText xml:space="preserve"> TOC \o "</w:instrText>
          </w:r>
          <w:r w:rsidR="0038098C" w:rsidRPr="00B33B9D">
            <w:instrText>1</w:instrText>
          </w:r>
          <w:r w:rsidRPr="00B33B9D">
            <w:instrText>-</w:instrText>
          </w:r>
          <w:r w:rsidR="007002CE">
            <w:instrText>3</w:instrText>
          </w:r>
          <w:r w:rsidRPr="00B33B9D">
            <w:instrText xml:space="preserve">" \h \z \" </w:instrText>
          </w:r>
          <w:r w:rsidRPr="00B33B9D">
            <w:rPr>
              <w:sz w:val="18"/>
            </w:rPr>
            <w:fldChar w:fldCharType="separate"/>
          </w:r>
          <w:hyperlink w:anchor="_Toc200968243" w:history="1">
            <w:r w:rsidR="00512AC3" w:rsidRPr="00EC2BDE">
              <w:rPr>
                <w:rStyle w:val="Hyperlnk"/>
                <w:noProof/>
              </w:rPr>
              <w:t>1 Inledning</w:t>
            </w:r>
            <w:r w:rsidR="00512AC3">
              <w:rPr>
                <w:noProof/>
                <w:webHidden/>
              </w:rPr>
              <w:tab/>
            </w:r>
            <w:r w:rsidR="00512AC3">
              <w:rPr>
                <w:noProof/>
                <w:webHidden/>
              </w:rPr>
              <w:fldChar w:fldCharType="begin"/>
            </w:r>
            <w:r w:rsidR="00512AC3">
              <w:rPr>
                <w:noProof/>
                <w:webHidden/>
              </w:rPr>
              <w:instrText xml:space="preserve"> PAGEREF _Toc200968243 \h </w:instrText>
            </w:r>
            <w:r w:rsidR="00512AC3">
              <w:rPr>
                <w:noProof/>
                <w:webHidden/>
              </w:rPr>
            </w:r>
            <w:r w:rsidR="00512AC3">
              <w:rPr>
                <w:noProof/>
                <w:webHidden/>
              </w:rPr>
              <w:fldChar w:fldCharType="separate"/>
            </w:r>
            <w:r w:rsidR="00512AC3">
              <w:rPr>
                <w:noProof/>
                <w:webHidden/>
              </w:rPr>
              <w:t>4</w:t>
            </w:r>
            <w:r w:rsidR="00512AC3">
              <w:rPr>
                <w:noProof/>
                <w:webHidden/>
              </w:rPr>
              <w:fldChar w:fldCharType="end"/>
            </w:r>
          </w:hyperlink>
        </w:p>
        <w:p w14:paraId="15B92235" w14:textId="11C1702F" w:rsidR="00512AC3" w:rsidRDefault="00512AC3">
          <w:pPr>
            <w:pStyle w:val="Innehll1"/>
            <w:rPr>
              <w:rFonts w:asciiTheme="minorHAnsi" w:eastAsiaTheme="minorEastAsia" w:hAnsiTheme="minorHAnsi"/>
              <w:b w:val="0"/>
              <w:bCs w:val="0"/>
              <w:caps w:val="0"/>
              <w:noProof/>
              <w:sz w:val="22"/>
              <w:szCs w:val="22"/>
              <w:lang w:eastAsia="sv-SE"/>
            </w:rPr>
          </w:pPr>
          <w:hyperlink w:anchor="_Toc200968244" w:history="1">
            <w:r w:rsidRPr="00EC2BDE">
              <w:rPr>
                <w:rStyle w:val="Hyperlnk"/>
                <w:noProof/>
              </w:rPr>
              <w:t>2 Generell information om uppdragsersättningen</w:t>
            </w:r>
            <w:r>
              <w:rPr>
                <w:noProof/>
                <w:webHidden/>
              </w:rPr>
              <w:tab/>
            </w:r>
            <w:r>
              <w:rPr>
                <w:noProof/>
                <w:webHidden/>
              </w:rPr>
              <w:fldChar w:fldCharType="begin"/>
            </w:r>
            <w:r>
              <w:rPr>
                <w:noProof/>
                <w:webHidden/>
              </w:rPr>
              <w:instrText xml:space="preserve"> PAGEREF _Toc200968244 \h </w:instrText>
            </w:r>
            <w:r>
              <w:rPr>
                <w:noProof/>
                <w:webHidden/>
              </w:rPr>
            </w:r>
            <w:r>
              <w:rPr>
                <w:noProof/>
                <w:webHidden/>
              </w:rPr>
              <w:fldChar w:fldCharType="separate"/>
            </w:r>
            <w:r>
              <w:rPr>
                <w:noProof/>
                <w:webHidden/>
              </w:rPr>
              <w:t>4</w:t>
            </w:r>
            <w:r>
              <w:rPr>
                <w:noProof/>
                <w:webHidden/>
              </w:rPr>
              <w:fldChar w:fldCharType="end"/>
            </w:r>
          </w:hyperlink>
        </w:p>
        <w:p w14:paraId="7A61FCEE" w14:textId="4FB76EF5" w:rsidR="00512AC3" w:rsidRDefault="00512AC3">
          <w:pPr>
            <w:pStyle w:val="Innehll1"/>
            <w:rPr>
              <w:rFonts w:asciiTheme="minorHAnsi" w:eastAsiaTheme="minorEastAsia" w:hAnsiTheme="minorHAnsi"/>
              <w:b w:val="0"/>
              <w:bCs w:val="0"/>
              <w:caps w:val="0"/>
              <w:noProof/>
              <w:sz w:val="22"/>
              <w:szCs w:val="22"/>
              <w:lang w:eastAsia="sv-SE"/>
            </w:rPr>
          </w:pPr>
          <w:hyperlink w:anchor="_Toc200968245" w:history="1">
            <w:r w:rsidRPr="00EC2BDE">
              <w:rPr>
                <w:rStyle w:val="Hyperlnk"/>
                <w:noProof/>
              </w:rPr>
              <w:t>3 Prioriterade förmågor som ska stärkas</w:t>
            </w:r>
            <w:r>
              <w:rPr>
                <w:noProof/>
                <w:webHidden/>
              </w:rPr>
              <w:tab/>
            </w:r>
            <w:r>
              <w:rPr>
                <w:noProof/>
                <w:webHidden/>
              </w:rPr>
              <w:fldChar w:fldCharType="begin"/>
            </w:r>
            <w:r>
              <w:rPr>
                <w:noProof/>
                <w:webHidden/>
              </w:rPr>
              <w:instrText xml:space="preserve"> PAGEREF _Toc200968245 \h </w:instrText>
            </w:r>
            <w:r>
              <w:rPr>
                <w:noProof/>
                <w:webHidden/>
              </w:rPr>
            </w:r>
            <w:r>
              <w:rPr>
                <w:noProof/>
                <w:webHidden/>
              </w:rPr>
              <w:fldChar w:fldCharType="separate"/>
            </w:r>
            <w:r>
              <w:rPr>
                <w:noProof/>
                <w:webHidden/>
              </w:rPr>
              <w:t>5</w:t>
            </w:r>
            <w:r>
              <w:rPr>
                <w:noProof/>
                <w:webHidden/>
              </w:rPr>
              <w:fldChar w:fldCharType="end"/>
            </w:r>
          </w:hyperlink>
        </w:p>
        <w:p w14:paraId="1C3120B6" w14:textId="63A1C42D" w:rsidR="00512AC3" w:rsidRDefault="00512AC3">
          <w:pPr>
            <w:pStyle w:val="Innehll2"/>
            <w:rPr>
              <w:rFonts w:asciiTheme="minorHAnsi" w:eastAsiaTheme="minorEastAsia" w:hAnsiTheme="minorHAnsi"/>
              <w:bCs w:val="0"/>
              <w:noProof/>
              <w:sz w:val="22"/>
              <w:szCs w:val="22"/>
              <w:lang w:eastAsia="sv-SE"/>
            </w:rPr>
          </w:pPr>
          <w:hyperlink w:anchor="_Toc200968246" w:history="1">
            <w:r w:rsidRPr="00EC2BDE">
              <w:rPr>
                <w:rStyle w:val="Hyperlnk"/>
                <w:rFonts w:eastAsia="Times New Roman"/>
                <w:noProof/>
                <w:lang w:eastAsia="sv-SE"/>
              </w:rPr>
              <w:t>3</w:t>
            </w:r>
            <w:r w:rsidRPr="00EC2BDE">
              <w:rPr>
                <w:rStyle w:val="Hyperlnk"/>
                <w:noProof/>
              </w:rPr>
              <w:t>.1 Förmåga att förebygga och agera vid bostadsbränder</w:t>
            </w:r>
            <w:r>
              <w:rPr>
                <w:noProof/>
                <w:webHidden/>
              </w:rPr>
              <w:tab/>
            </w:r>
            <w:r>
              <w:rPr>
                <w:noProof/>
                <w:webHidden/>
              </w:rPr>
              <w:fldChar w:fldCharType="begin"/>
            </w:r>
            <w:r>
              <w:rPr>
                <w:noProof/>
                <w:webHidden/>
              </w:rPr>
              <w:instrText xml:space="preserve"> PAGEREF _Toc200968246 \h </w:instrText>
            </w:r>
            <w:r>
              <w:rPr>
                <w:noProof/>
                <w:webHidden/>
              </w:rPr>
            </w:r>
            <w:r>
              <w:rPr>
                <w:noProof/>
                <w:webHidden/>
              </w:rPr>
              <w:fldChar w:fldCharType="separate"/>
            </w:r>
            <w:r>
              <w:rPr>
                <w:noProof/>
                <w:webHidden/>
              </w:rPr>
              <w:t>5</w:t>
            </w:r>
            <w:r>
              <w:rPr>
                <w:noProof/>
                <w:webHidden/>
              </w:rPr>
              <w:fldChar w:fldCharType="end"/>
            </w:r>
          </w:hyperlink>
        </w:p>
        <w:p w14:paraId="23C0AF79" w14:textId="60B37C3E" w:rsidR="00512AC3" w:rsidRDefault="00512AC3">
          <w:pPr>
            <w:pStyle w:val="Innehll3"/>
            <w:rPr>
              <w:rFonts w:asciiTheme="minorHAnsi" w:eastAsiaTheme="minorEastAsia" w:hAnsiTheme="minorHAnsi"/>
              <w:noProof/>
              <w:sz w:val="22"/>
              <w:szCs w:val="22"/>
              <w:lang w:eastAsia="sv-SE"/>
            </w:rPr>
          </w:pPr>
          <w:hyperlink w:anchor="_Toc200968247" w:history="1">
            <w:r w:rsidRPr="00EC2BDE">
              <w:rPr>
                <w:rStyle w:val="Hyperlnk"/>
                <w:noProof/>
              </w:rPr>
              <w:t>3.1.1 Prioriterade former för utbildning</w:t>
            </w:r>
            <w:r>
              <w:rPr>
                <w:noProof/>
                <w:webHidden/>
              </w:rPr>
              <w:tab/>
            </w:r>
            <w:r>
              <w:rPr>
                <w:noProof/>
                <w:webHidden/>
              </w:rPr>
              <w:fldChar w:fldCharType="begin"/>
            </w:r>
            <w:r>
              <w:rPr>
                <w:noProof/>
                <w:webHidden/>
              </w:rPr>
              <w:instrText xml:space="preserve"> PAGEREF _Toc200968247 \h </w:instrText>
            </w:r>
            <w:r>
              <w:rPr>
                <w:noProof/>
                <w:webHidden/>
              </w:rPr>
            </w:r>
            <w:r>
              <w:rPr>
                <w:noProof/>
                <w:webHidden/>
              </w:rPr>
              <w:fldChar w:fldCharType="separate"/>
            </w:r>
            <w:r>
              <w:rPr>
                <w:noProof/>
                <w:webHidden/>
              </w:rPr>
              <w:t>5</w:t>
            </w:r>
            <w:r>
              <w:rPr>
                <w:noProof/>
                <w:webHidden/>
              </w:rPr>
              <w:fldChar w:fldCharType="end"/>
            </w:r>
          </w:hyperlink>
        </w:p>
        <w:p w14:paraId="32188821" w14:textId="59E9D0A9" w:rsidR="00512AC3" w:rsidRDefault="00512AC3">
          <w:pPr>
            <w:pStyle w:val="Innehll3"/>
            <w:rPr>
              <w:rFonts w:asciiTheme="minorHAnsi" w:eastAsiaTheme="minorEastAsia" w:hAnsiTheme="minorHAnsi"/>
              <w:noProof/>
              <w:sz w:val="22"/>
              <w:szCs w:val="22"/>
              <w:lang w:eastAsia="sv-SE"/>
            </w:rPr>
          </w:pPr>
          <w:hyperlink w:anchor="_Toc200968248" w:history="1">
            <w:r w:rsidRPr="00EC2BDE">
              <w:rPr>
                <w:rStyle w:val="Hyperlnk"/>
                <w:noProof/>
              </w:rPr>
              <w:t>3.1.2 Prioriterade målgrupper</w:t>
            </w:r>
            <w:r>
              <w:rPr>
                <w:noProof/>
                <w:webHidden/>
              </w:rPr>
              <w:tab/>
            </w:r>
            <w:r>
              <w:rPr>
                <w:noProof/>
                <w:webHidden/>
              </w:rPr>
              <w:fldChar w:fldCharType="begin"/>
            </w:r>
            <w:r>
              <w:rPr>
                <w:noProof/>
                <w:webHidden/>
              </w:rPr>
              <w:instrText xml:space="preserve"> PAGEREF _Toc200968248 \h </w:instrText>
            </w:r>
            <w:r>
              <w:rPr>
                <w:noProof/>
                <w:webHidden/>
              </w:rPr>
            </w:r>
            <w:r>
              <w:rPr>
                <w:noProof/>
                <w:webHidden/>
              </w:rPr>
              <w:fldChar w:fldCharType="separate"/>
            </w:r>
            <w:r>
              <w:rPr>
                <w:noProof/>
                <w:webHidden/>
              </w:rPr>
              <w:t>6</w:t>
            </w:r>
            <w:r>
              <w:rPr>
                <w:noProof/>
                <w:webHidden/>
              </w:rPr>
              <w:fldChar w:fldCharType="end"/>
            </w:r>
          </w:hyperlink>
        </w:p>
        <w:p w14:paraId="722B254A" w14:textId="183C600C" w:rsidR="00512AC3" w:rsidRDefault="00512AC3">
          <w:pPr>
            <w:pStyle w:val="Innehll3"/>
            <w:rPr>
              <w:rFonts w:asciiTheme="minorHAnsi" w:eastAsiaTheme="minorEastAsia" w:hAnsiTheme="minorHAnsi"/>
              <w:noProof/>
              <w:sz w:val="22"/>
              <w:szCs w:val="22"/>
              <w:lang w:eastAsia="sv-SE"/>
            </w:rPr>
          </w:pPr>
          <w:hyperlink w:anchor="_Toc200968249" w:history="1">
            <w:r w:rsidRPr="00EC2BDE">
              <w:rPr>
                <w:rStyle w:val="Hyperlnk"/>
                <w:noProof/>
              </w:rPr>
              <w:t>3.1.3 Kunskapsmål</w:t>
            </w:r>
            <w:r>
              <w:rPr>
                <w:noProof/>
                <w:webHidden/>
              </w:rPr>
              <w:tab/>
            </w:r>
            <w:r>
              <w:rPr>
                <w:noProof/>
                <w:webHidden/>
              </w:rPr>
              <w:fldChar w:fldCharType="begin"/>
            </w:r>
            <w:r>
              <w:rPr>
                <w:noProof/>
                <w:webHidden/>
              </w:rPr>
              <w:instrText xml:space="preserve"> PAGEREF _Toc200968249 \h </w:instrText>
            </w:r>
            <w:r>
              <w:rPr>
                <w:noProof/>
                <w:webHidden/>
              </w:rPr>
            </w:r>
            <w:r>
              <w:rPr>
                <w:noProof/>
                <w:webHidden/>
              </w:rPr>
              <w:fldChar w:fldCharType="separate"/>
            </w:r>
            <w:r>
              <w:rPr>
                <w:noProof/>
                <w:webHidden/>
              </w:rPr>
              <w:t>6</w:t>
            </w:r>
            <w:r>
              <w:rPr>
                <w:noProof/>
                <w:webHidden/>
              </w:rPr>
              <w:fldChar w:fldCharType="end"/>
            </w:r>
          </w:hyperlink>
        </w:p>
        <w:p w14:paraId="7C4276C6" w14:textId="3AD3C692" w:rsidR="00512AC3" w:rsidRDefault="00512AC3">
          <w:pPr>
            <w:pStyle w:val="Innehll2"/>
            <w:rPr>
              <w:rFonts w:asciiTheme="minorHAnsi" w:eastAsiaTheme="minorEastAsia" w:hAnsiTheme="minorHAnsi"/>
              <w:bCs w:val="0"/>
              <w:noProof/>
              <w:sz w:val="22"/>
              <w:szCs w:val="22"/>
              <w:lang w:eastAsia="sv-SE"/>
            </w:rPr>
          </w:pPr>
          <w:hyperlink w:anchor="_Toc200968250" w:history="1">
            <w:r w:rsidRPr="00EC2BDE">
              <w:rPr>
                <w:rStyle w:val="Hyperlnk"/>
                <w:noProof/>
              </w:rPr>
              <w:t>3.2 Vattensäkerhet och drunkningsförebyggande</w:t>
            </w:r>
            <w:r>
              <w:rPr>
                <w:noProof/>
                <w:webHidden/>
              </w:rPr>
              <w:tab/>
            </w:r>
            <w:r>
              <w:rPr>
                <w:noProof/>
                <w:webHidden/>
              </w:rPr>
              <w:fldChar w:fldCharType="begin"/>
            </w:r>
            <w:r>
              <w:rPr>
                <w:noProof/>
                <w:webHidden/>
              </w:rPr>
              <w:instrText xml:space="preserve"> PAGEREF _Toc200968250 \h </w:instrText>
            </w:r>
            <w:r>
              <w:rPr>
                <w:noProof/>
                <w:webHidden/>
              </w:rPr>
            </w:r>
            <w:r>
              <w:rPr>
                <w:noProof/>
                <w:webHidden/>
              </w:rPr>
              <w:fldChar w:fldCharType="separate"/>
            </w:r>
            <w:r>
              <w:rPr>
                <w:noProof/>
                <w:webHidden/>
              </w:rPr>
              <w:t>6</w:t>
            </w:r>
            <w:r>
              <w:rPr>
                <w:noProof/>
                <w:webHidden/>
              </w:rPr>
              <w:fldChar w:fldCharType="end"/>
            </w:r>
          </w:hyperlink>
        </w:p>
        <w:p w14:paraId="1CD3838A" w14:textId="4D4519DB" w:rsidR="00512AC3" w:rsidRDefault="00512AC3">
          <w:pPr>
            <w:pStyle w:val="Innehll3"/>
            <w:rPr>
              <w:rFonts w:asciiTheme="minorHAnsi" w:eastAsiaTheme="minorEastAsia" w:hAnsiTheme="minorHAnsi"/>
              <w:noProof/>
              <w:sz w:val="22"/>
              <w:szCs w:val="22"/>
              <w:lang w:eastAsia="sv-SE"/>
            </w:rPr>
          </w:pPr>
          <w:hyperlink w:anchor="_Toc200968251" w:history="1">
            <w:r w:rsidRPr="00EC2BDE">
              <w:rPr>
                <w:rStyle w:val="Hyperlnk"/>
                <w:noProof/>
              </w:rPr>
              <w:t>3.2.1 Prioriterade målgrupper</w:t>
            </w:r>
            <w:r>
              <w:rPr>
                <w:noProof/>
                <w:webHidden/>
              </w:rPr>
              <w:tab/>
            </w:r>
            <w:r>
              <w:rPr>
                <w:noProof/>
                <w:webHidden/>
              </w:rPr>
              <w:fldChar w:fldCharType="begin"/>
            </w:r>
            <w:r>
              <w:rPr>
                <w:noProof/>
                <w:webHidden/>
              </w:rPr>
              <w:instrText xml:space="preserve"> PAGEREF _Toc200968251 \h </w:instrText>
            </w:r>
            <w:r>
              <w:rPr>
                <w:noProof/>
                <w:webHidden/>
              </w:rPr>
            </w:r>
            <w:r>
              <w:rPr>
                <w:noProof/>
                <w:webHidden/>
              </w:rPr>
              <w:fldChar w:fldCharType="separate"/>
            </w:r>
            <w:r>
              <w:rPr>
                <w:noProof/>
                <w:webHidden/>
              </w:rPr>
              <w:t>6</w:t>
            </w:r>
            <w:r>
              <w:rPr>
                <w:noProof/>
                <w:webHidden/>
              </w:rPr>
              <w:fldChar w:fldCharType="end"/>
            </w:r>
          </w:hyperlink>
        </w:p>
        <w:p w14:paraId="796A177A" w14:textId="6AFA5C9C" w:rsidR="00512AC3" w:rsidRDefault="00512AC3">
          <w:pPr>
            <w:pStyle w:val="Innehll3"/>
            <w:rPr>
              <w:rFonts w:asciiTheme="minorHAnsi" w:eastAsiaTheme="minorEastAsia" w:hAnsiTheme="minorHAnsi"/>
              <w:noProof/>
              <w:sz w:val="22"/>
              <w:szCs w:val="22"/>
              <w:lang w:eastAsia="sv-SE"/>
            </w:rPr>
          </w:pPr>
          <w:hyperlink w:anchor="_Toc200968252" w:history="1">
            <w:r w:rsidRPr="00EC2BDE">
              <w:rPr>
                <w:rStyle w:val="Hyperlnk"/>
                <w:noProof/>
              </w:rPr>
              <w:t>3.2.2 Kunskapsmål</w:t>
            </w:r>
            <w:r>
              <w:rPr>
                <w:noProof/>
                <w:webHidden/>
              </w:rPr>
              <w:tab/>
            </w:r>
            <w:r>
              <w:rPr>
                <w:noProof/>
                <w:webHidden/>
              </w:rPr>
              <w:fldChar w:fldCharType="begin"/>
            </w:r>
            <w:r>
              <w:rPr>
                <w:noProof/>
                <w:webHidden/>
              </w:rPr>
              <w:instrText xml:space="preserve"> PAGEREF _Toc200968252 \h </w:instrText>
            </w:r>
            <w:r>
              <w:rPr>
                <w:noProof/>
                <w:webHidden/>
              </w:rPr>
            </w:r>
            <w:r>
              <w:rPr>
                <w:noProof/>
                <w:webHidden/>
              </w:rPr>
              <w:fldChar w:fldCharType="separate"/>
            </w:r>
            <w:r>
              <w:rPr>
                <w:noProof/>
                <w:webHidden/>
              </w:rPr>
              <w:t>7</w:t>
            </w:r>
            <w:r>
              <w:rPr>
                <w:noProof/>
                <w:webHidden/>
              </w:rPr>
              <w:fldChar w:fldCharType="end"/>
            </w:r>
          </w:hyperlink>
        </w:p>
        <w:p w14:paraId="7613950F" w14:textId="455AB306" w:rsidR="00512AC3" w:rsidRDefault="00512AC3">
          <w:pPr>
            <w:pStyle w:val="Innehll2"/>
            <w:rPr>
              <w:rFonts w:asciiTheme="minorHAnsi" w:eastAsiaTheme="minorEastAsia" w:hAnsiTheme="minorHAnsi"/>
              <w:bCs w:val="0"/>
              <w:noProof/>
              <w:sz w:val="22"/>
              <w:szCs w:val="22"/>
              <w:lang w:eastAsia="sv-SE"/>
            </w:rPr>
          </w:pPr>
          <w:hyperlink w:anchor="_Toc200968253" w:history="1">
            <w:r w:rsidRPr="00EC2BDE">
              <w:rPr>
                <w:rStyle w:val="Hyperlnk"/>
                <w:noProof/>
              </w:rPr>
              <w:t>3.3 Första hjälpen, hjärt- och lungräddning samt stoppa livshotande blödning</w:t>
            </w:r>
            <w:r>
              <w:rPr>
                <w:noProof/>
                <w:webHidden/>
              </w:rPr>
              <w:tab/>
            </w:r>
            <w:r>
              <w:rPr>
                <w:noProof/>
                <w:webHidden/>
              </w:rPr>
              <w:fldChar w:fldCharType="begin"/>
            </w:r>
            <w:r>
              <w:rPr>
                <w:noProof/>
                <w:webHidden/>
              </w:rPr>
              <w:instrText xml:space="preserve"> PAGEREF _Toc200968253 \h </w:instrText>
            </w:r>
            <w:r>
              <w:rPr>
                <w:noProof/>
                <w:webHidden/>
              </w:rPr>
            </w:r>
            <w:r>
              <w:rPr>
                <w:noProof/>
                <w:webHidden/>
              </w:rPr>
              <w:fldChar w:fldCharType="separate"/>
            </w:r>
            <w:r>
              <w:rPr>
                <w:noProof/>
                <w:webHidden/>
              </w:rPr>
              <w:t>7</w:t>
            </w:r>
            <w:r>
              <w:rPr>
                <w:noProof/>
                <w:webHidden/>
              </w:rPr>
              <w:fldChar w:fldCharType="end"/>
            </w:r>
          </w:hyperlink>
        </w:p>
        <w:p w14:paraId="684A5676" w14:textId="19208D44" w:rsidR="00512AC3" w:rsidRDefault="00512AC3">
          <w:pPr>
            <w:pStyle w:val="Innehll3"/>
            <w:rPr>
              <w:rFonts w:asciiTheme="minorHAnsi" w:eastAsiaTheme="minorEastAsia" w:hAnsiTheme="minorHAnsi"/>
              <w:noProof/>
              <w:sz w:val="22"/>
              <w:szCs w:val="22"/>
              <w:lang w:eastAsia="sv-SE"/>
            </w:rPr>
          </w:pPr>
          <w:hyperlink w:anchor="_Toc200968254" w:history="1">
            <w:r w:rsidRPr="00EC2BDE">
              <w:rPr>
                <w:rStyle w:val="Hyperlnk"/>
                <w:noProof/>
              </w:rPr>
              <w:t>3.3.1 Prioriterade målgrupper</w:t>
            </w:r>
            <w:r>
              <w:rPr>
                <w:noProof/>
                <w:webHidden/>
              </w:rPr>
              <w:tab/>
            </w:r>
            <w:r>
              <w:rPr>
                <w:noProof/>
                <w:webHidden/>
              </w:rPr>
              <w:fldChar w:fldCharType="begin"/>
            </w:r>
            <w:r>
              <w:rPr>
                <w:noProof/>
                <w:webHidden/>
              </w:rPr>
              <w:instrText xml:space="preserve"> PAGEREF _Toc200968254 \h </w:instrText>
            </w:r>
            <w:r>
              <w:rPr>
                <w:noProof/>
                <w:webHidden/>
              </w:rPr>
            </w:r>
            <w:r>
              <w:rPr>
                <w:noProof/>
                <w:webHidden/>
              </w:rPr>
              <w:fldChar w:fldCharType="separate"/>
            </w:r>
            <w:r>
              <w:rPr>
                <w:noProof/>
                <w:webHidden/>
              </w:rPr>
              <w:t>7</w:t>
            </w:r>
            <w:r>
              <w:rPr>
                <w:noProof/>
                <w:webHidden/>
              </w:rPr>
              <w:fldChar w:fldCharType="end"/>
            </w:r>
          </w:hyperlink>
        </w:p>
        <w:p w14:paraId="06E3CA02" w14:textId="305AF06E" w:rsidR="00512AC3" w:rsidRDefault="00512AC3">
          <w:pPr>
            <w:pStyle w:val="Innehll3"/>
            <w:rPr>
              <w:rFonts w:asciiTheme="minorHAnsi" w:eastAsiaTheme="minorEastAsia" w:hAnsiTheme="minorHAnsi"/>
              <w:noProof/>
              <w:sz w:val="22"/>
              <w:szCs w:val="22"/>
              <w:lang w:eastAsia="sv-SE"/>
            </w:rPr>
          </w:pPr>
          <w:hyperlink w:anchor="_Toc200968255" w:history="1">
            <w:r w:rsidRPr="00EC2BDE">
              <w:rPr>
                <w:rStyle w:val="Hyperlnk"/>
                <w:noProof/>
              </w:rPr>
              <w:t>3.3.2 Kunskapsmål</w:t>
            </w:r>
            <w:r>
              <w:rPr>
                <w:noProof/>
                <w:webHidden/>
              </w:rPr>
              <w:tab/>
            </w:r>
            <w:r>
              <w:rPr>
                <w:noProof/>
                <w:webHidden/>
              </w:rPr>
              <w:fldChar w:fldCharType="begin"/>
            </w:r>
            <w:r>
              <w:rPr>
                <w:noProof/>
                <w:webHidden/>
              </w:rPr>
              <w:instrText xml:space="preserve"> PAGEREF _Toc200968255 \h </w:instrText>
            </w:r>
            <w:r>
              <w:rPr>
                <w:noProof/>
                <w:webHidden/>
              </w:rPr>
            </w:r>
            <w:r>
              <w:rPr>
                <w:noProof/>
                <w:webHidden/>
              </w:rPr>
              <w:fldChar w:fldCharType="separate"/>
            </w:r>
            <w:r>
              <w:rPr>
                <w:noProof/>
                <w:webHidden/>
              </w:rPr>
              <w:t>7</w:t>
            </w:r>
            <w:r>
              <w:rPr>
                <w:noProof/>
                <w:webHidden/>
              </w:rPr>
              <w:fldChar w:fldCharType="end"/>
            </w:r>
          </w:hyperlink>
        </w:p>
        <w:p w14:paraId="6BC959BC" w14:textId="39BFAC28" w:rsidR="00512AC3" w:rsidRDefault="00512AC3">
          <w:pPr>
            <w:pStyle w:val="Innehll2"/>
            <w:rPr>
              <w:rFonts w:asciiTheme="minorHAnsi" w:eastAsiaTheme="minorEastAsia" w:hAnsiTheme="minorHAnsi"/>
              <w:bCs w:val="0"/>
              <w:noProof/>
              <w:sz w:val="22"/>
              <w:szCs w:val="22"/>
              <w:lang w:eastAsia="sv-SE"/>
            </w:rPr>
          </w:pPr>
          <w:hyperlink w:anchor="_Toc200968256" w:history="1">
            <w:r w:rsidRPr="00EC2BDE">
              <w:rPr>
                <w:rStyle w:val="Hyperlnk"/>
                <w:noProof/>
              </w:rPr>
              <w:t>3.4 Förmåga att hantera information säkert</w:t>
            </w:r>
            <w:r>
              <w:rPr>
                <w:noProof/>
                <w:webHidden/>
              </w:rPr>
              <w:tab/>
            </w:r>
            <w:r>
              <w:rPr>
                <w:noProof/>
                <w:webHidden/>
              </w:rPr>
              <w:fldChar w:fldCharType="begin"/>
            </w:r>
            <w:r>
              <w:rPr>
                <w:noProof/>
                <w:webHidden/>
              </w:rPr>
              <w:instrText xml:space="preserve"> PAGEREF _Toc200968256 \h </w:instrText>
            </w:r>
            <w:r>
              <w:rPr>
                <w:noProof/>
                <w:webHidden/>
              </w:rPr>
            </w:r>
            <w:r>
              <w:rPr>
                <w:noProof/>
                <w:webHidden/>
              </w:rPr>
              <w:fldChar w:fldCharType="separate"/>
            </w:r>
            <w:r>
              <w:rPr>
                <w:noProof/>
                <w:webHidden/>
              </w:rPr>
              <w:t>7</w:t>
            </w:r>
            <w:r>
              <w:rPr>
                <w:noProof/>
                <w:webHidden/>
              </w:rPr>
              <w:fldChar w:fldCharType="end"/>
            </w:r>
          </w:hyperlink>
        </w:p>
        <w:p w14:paraId="2684652E" w14:textId="1586A1D9" w:rsidR="00512AC3" w:rsidRDefault="00512AC3">
          <w:pPr>
            <w:pStyle w:val="Innehll3"/>
            <w:rPr>
              <w:rFonts w:asciiTheme="minorHAnsi" w:eastAsiaTheme="minorEastAsia" w:hAnsiTheme="minorHAnsi"/>
              <w:noProof/>
              <w:sz w:val="22"/>
              <w:szCs w:val="22"/>
              <w:lang w:eastAsia="sv-SE"/>
            </w:rPr>
          </w:pPr>
          <w:hyperlink w:anchor="_Toc200968257" w:history="1">
            <w:r w:rsidRPr="00EC2BDE">
              <w:rPr>
                <w:rStyle w:val="Hyperlnk"/>
                <w:noProof/>
              </w:rPr>
              <w:t>3.4.1 Prioriterade målgrupper</w:t>
            </w:r>
            <w:r>
              <w:rPr>
                <w:noProof/>
                <w:webHidden/>
              </w:rPr>
              <w:tab/>
            </w:r>
            <w:r>
              <w:rPr>
                <w:noProof/>
                <w:webHidden/>
              </w:rPr>
              <w:fldChar w:fldCharType="begin"/>
            </w:r>
            <w:r>
              <w:rPr>
                <w:noProof/>
                <w:webHidden/>
              </w:rPr>
              <w:instrText xml:space="preserve"> PAGEREF _Toc200968257 \h </w:instrText>
            </w:r>
            <w:r>
              <w:rPr>
                <w:noProof/>
                <w:webHidden/>
              </w:rPr>
            </w:r>
            <w:r>
              <w:rPr>
                <w:noProof/>
                <w:webHidden/>
              </w:rPr>
              <w:fldChar w:fldCharType="separate"/>
            </w:r>
            <w:r>
              <w:rPr>
                <w:noProof/>
                <w:webHidden/>
              </w:rPr>
              <w:t>8</w:t>
            </w:r>
            <w:r>
              <w:rPr>
                <w:noProof/>
                <w:webHidden/>
              </w:rPr>
              <w:fldChar w:fldCharType="end"/>
            </w:r>
          </w:hyperlink>
        </w:p>
        <w:p w14:paraId="402A4E22" w14:textId="47E46E75" w:rsidR="00512AC3" w:rsidRDefault="00512AC3">
          <w:pPr>
            <w:pStyle w:val="Innehll3"/>
            <w:rPr>
              <w:rFonts w:asciiTheme="minorHAnsi" w:eastAsiaTheme="minorEastAsia" w:hAnsiTheme="minorHAnsi"/>
              <w:noProof/>
              <w:sz w:val="22"/>
              <w:szCs w:val="22"/>
              <w:lang w:eastAsia="sv-SE"/>
            </w:rPr>
          </w:pPr>
          <w:hyperlink w:anchor="_Toc200968258" w:history="1">
            <w:r w:rsidRPr="00EC2BDE">
              <w:rPr>
                <w:rStyle w:val="Hyperlnk"/>
                <w:noProof/>
              </w:rPr>
              <w:t>3.4.2 Kunskapsmål</w:t>
            </w:r>
            <w:r>
              <w:rPr>
                <w:noProof/>
                <w:webHidden/>
              </w:rPr>
              <w:tab/>
            </w:r>
            <w:r>
              <w:rPr>
                <w:noProof/>
                <w:webHidden/>
              </w:rPr>
              <w:fldChar w:fldCharType="begin"/>
            </w:r>
            <w:r>
              <w:rPr>
                <w:noProof/>
                <w:webHidden/>
              </w:rPr>
              <w:instrText xml:space="preserve"> PAGEREF _Toc200968258 \h </w:instrText>
            </w:r>
            <w:r>
              <w:rPr>
                <w:noProof/>
                <w:webHidden/>
              </w:rPr>
            </w:r>
            <w:r>
              <w:rPr>
                <w:noProof/>
                <w:webHidden/>
              </w:rPr>
              <w:fldChar w:fldCharType="separate"/>
            </w:r>
            <w:r>
              <w:rPr>
                <w:noProof/>
                <w:webHidden/>
              </w:rPr>
              <w:t>8</w:t>
            </w:r>
            <w:r>
              <w:rPr>
                <w:noProof/>
                <w:webHidden/>
              </w:rPr>
              <w:fldChar w:fldCharType="end"/>
            </w:r>
          </w:hyperlink>
        </w:p>
        <w:p w14:paraId="32043F93" w14:textId="799A2B4C" w:rsidR="00512AC3" w:rsidRDefault="00512AC3">
          <w:pPr>
            <w:pStyle w:val="Innehll2"/>
            <w:rPr>
              <w:rFonts w:asciiTheme="minorHAnsi" w:eastAsiaTheme="minorEastAsia" w:hAnsiTheme="minorHAnsi"/>
              <w:bCs w:val="0"/>
              <w:noProof/>
              <w:sz w:val="22"/>
              <w:szCs w:val="22"/>
              <w:lang w:eastAsia="sv-SE"/>
            </w:rPr>
          </w:pPr>
          <w:hyperlink w:anchor="_Toc200968259" w:history="1">
            <w:r w:rsidRPr="00EC2BDE">
              <w:rPr>
                <w:rStyle w:val="Hyperlnk"/>
                <w:noProof/>
              </w:rPr>
              <w:t>3.5 Förmåga att hantera allvarliga händelser och kriser samt höjd beredskap och ytterst krig</w:t>
            </w:r>
            <w:r>
              <w:rPr>
                <w:noProof/>
                <w:webHidden/>
              </w:rPr>
              <w:tab/>
            </w:r>
            <w:r>
              <w:rPr>
                <w:noProof/>
                <w:webHidden/>
              </w:rPr>
              <w:fldChar w:fldCharType="begin"/>
            </w:r>
            <w:r>
              <w:rPr>
                <w:noProof/>
                <w:webHidden/>
              </w:rPr>
              <w:instrText xml:space="preserve"> PAGEREF _Toc200968259 \h </w:instrText>
            </w:r>
            <w:r>
              <w:rPr>
                <w:noProof/>
                <w:webHidden/>
              </w:rPr>
            </w:r>
            <w:r>
              <w:rPr>
                <w:noProof/>
                <w:webHidden/>
              </w:rPr>
              <w:fldChar w:fldCharType="separate"/>
            </w:r>
            <w:r>
              <w:rPr>
                <w:noProof/>
                <w:webHidden/>
              </w:rPr>
              <w:t>8</w:t>
            </w:r>
            <w:r>
              <w:rPr>
                <w:noProof/>
                <w:webHidden/>
              </w:rPr>
              <w:fldChar w:fldCharType="end"/>
            </w:r>
          </w:hyperlink>
        </w:p>
        <w:p w14:paraId="6807C058" w14:textId="17575DB5" w:rsidR="00512AC3" w:rsidRDefault="00512AC3">
          <w:pPr>
            <w:pStyle w:val="Innehll3"/>
            <w:rPr>
              <w:rFonts w:asciiTheme="minorHAnsi" w:eastAsiaTheme="minorEastAsia" w:hAnsiTheme="minorHAnsi"/>
              <w:noProof/>
              <w:sz w:val="22"/>
              <w:szCs w:val="22"/>
              <w:lang w:eastAsia="sv-SE"/>
            </w:rPr>
          </w:pPr>
          <w:hyperlink w:anchor="_Toc200968260" w:history="1">
            <w:r w:rsidRPr="00EC2BDE">
              <w:rPr>
                <w:rStyle w:val="Hyperlnk"/>
                <w:noProof/>
              </w:rPr>
              <w:t>3.5.1 Prioriterade målgrupper</w:t>
            </w:r>
            <w:r>
              <w:rPr>
                <w:noProof/>
                <w:webHidden/>
              </w:rPr>
              <w:tab/>
            </w:r>
            <w:r>
              <w:rPr>
                <w:noProof/>
                <w:webHidden/>
              </w:rPr>
              <w:fldChar w:fldCharType="begin"/>
            </w:r>
            <w:r>
              <w:rPr>
                <w:noProof/>
                <w:webHidden/>
              </w:rPr>
              <w:instrText xml:space="preserve"> PAGEREF _Toc200968260 \h </w:instrText>
            </w:r>
            <w:r>
              <w:rPr>
                <w:noProof/>
                <w:webHidden/>
              </w:rPr>
            </w:r>
            <w:r>
              <w:rPr>
                <w:noProof/>
                <w:webHidden/>
              </w:rPr>
              <w:fldChar w:fldCharType="separate"/>
            </w:r>
            <w:r>
              <w:rPr>
                <w:noProof/>
                <w:webHidden/>
              </w:rPr>
              <w:t>9</w:t>
            </w:r>
            <w:r>
              <w:rPr>
                <w:noProof/>
                <w:webHidden/>
              </w:rPr>
              <w:fldChar w:fldCharType="end"/>
            </w:r>
          </w:hyperlink>
        </w:p>
        <w:p w14:paraId="0C6AD6EC" w14:textId="05377777" w:rsidR="00512AC3" w:rsidRDefault="00512AC3">
          <w:pPr>
            <w:pStyle w:val="Innehll3"/>
            <w:rPr>
              <w:rFonts w:asciiTheme="minorHAnsi" w:eastAsiaTheme="minorEastAsia" w:hAnsiTheme="minorHAnsi"/>
              <w:noProof/>
              <w:sz w:val="22"/>
              <w:szCs w:val="22"/>
              <w:lang w:eastAsia="sv-SE"/>
            </w:rPr>
          </w:pPr>
          <w:hyperlink w:anchor="_Toc200968261" w:history="1">
            <w:r w:rsidRPr="00EC2BDE">
              <w:rPr>
                <w:rStyle w:val="Hyperlnk"/>
                <w:noProof/>
              </w:rPr>
              <w:t>3.5.2 Kunskapsmål</w:t>
            </w:r>
            <w:r>
              <w:rPr>
                <w:noProof/>
                <w:webHidden/>
              </w:rPr>
              <w:tab/>
            </w:r>
            <w:r>
              <w:rPr>
                <w:noProof/>
                <w:webHidden/>
              </w:rPr>
              <w:fldChar w:fldCharType="begin"/>
            </w:r>
            <w:r>
              <w:rPr>
                <w:noProof/>
                <w:webHidden/>
              </w:rPr>
              <w:instrText xml:space="preserve"> PAGEREF _Toc200968261 \h </w:instrText>
            </w:r>
            <w:r>
              <w:rPr>
                <w:noProof/>
                <w:webHidden/>
              </w:rPr>
            </w:r>
            <w:r>
              <w:rPr>
                <w:noProof/>
                <w:webHidden/>
              </w:rPr>
              <w:fldChar w:fldCharType="separate"/>
            </w:r>
            <w:r>
              <w:rPr>
                <w:noProof/>
                <w:webHidden/>
              </w:rPr>
              <w:t>9</w:t>
            </w:r>
            <w:r>
              <w:rPr>
                <w:noProof/>
                <w:webHidden/>
              </w:rPr>
              <w:fldChar w:fldCharType="end"/>
            </w:r>
          </w:hyperlink>
        </w:p>
        <w:p w14:paraId="79C3E53C" w14:textId="0FF3A65D" w:rsidR="00512AC3" w:rsidRDefault="00512AC3">
          <w:pPr>
            <w:pStyle w:val="Innehll1"/>
            <w:rPr>
              <w:rFonts w:asciiTheme="minorHAnsi" w:eastAsiaTheme="minorEastAsia" w:hAnsiTheme="minorHAnsi"/>
              <w:b w:val="0"/>
              <w:bCs w:val="0"/>
              <w:caps w:val="0"/>
              <w:noProof/>
              <w:sz w:val="22"/>
              <w:szCs w:val="22"/>
              <w:lang w:eastAsia="sv-SE"/>
            </w:rPr>
          </w:pPr>
          <w:hyperlink w:anchor="_Toc200968262" w:history="1">
            <w:r w:rsidRPr="00EC2BDE">
              <w:rPr>
                <w:rStyle w:val="Hyperlnk"/>
                <w:noProof/>
              </w:rPr>
              <w:t>4 Villkor för uppdragsersättningen</w:t>
            </w:r>
            <w:r>
              <w:rPr>
                <w:noProof/>
                <w:webHidden/>
              </w:rPr>
              <w:tab/>
            </w:r>
            <w:r>
              <w:rPr>
                <w:noProof/>
                <w:webHidden/>
              </w:rPr>
              <w:fldChar w:fldCharType="begin"/>
            </w:r>
            <w:r>
              <w:rPr>
                <w:noProof/>
                <w:webHidden/>
              </w:rPr>
              <w:instrText xml:space="preserve"> PAGEREF _Toc200968262 \h </w:instrText>
            </w:r>
            <w:r>
              <w:rPr>
                <w:noProof/>
                <w:webHidden/>
              </w:rPr>
            </w:r>
            <w:r>
              <w:rPr>
                <w:noProof/>
                <w:webHidden/>
              </w:rPr>
              <w:fldChar w:fldCharType="separate"/>
            </w:r>
            <w:r>
              <w:rPr>
                <w:noProof/>
                <w:webHidden/>
              </w:rPr>
              <w:t>9</w:t>
            </w:r>
            <w:r>
              <w:rPr>
                <w:noProof/>
                <w:webHidden/>
              </w:rPr>
              <w:fldChar w:fldCharType="end"/>
            </w:r>
          </w:hyperlink>
        </w:p>
        <w:p w14:paraId="5D35A6F3" w14:textId="6B3E3644" w:rsidR="00770533" w:rsidRPr="00B33B9D" w:rsidRDefault="006C4222" w:rsidP="00084B35">
          <w:r w:rsidRPr="00B33B9D">
            <w:fldChar w:fldCharType="end"/>
          </w:r>
        </w:p>
      </w:sdtContent>
    </w:sdt>
    <w:p w14:paraId="6E5299C2" w14:textId="77777777" w:rsidR="00CA1657" w:rsidRPr="00B33B9D" w:rsidRDefault="00CA1657" w:rsidP="000156E2">
      <w:pPr>
        <w:pStyle w:val="Brdtext"/>
      </w:pPr>
      <w:r w:rsidRPr="00B33B9D">
        <w:br w:type="page"/>
      </w:r>
    </w:p>
    <w:p w14:paraId="71E18D60" w14:textId="77777777" w:rsidR="00CA1657" w:rsidRPr="005A30BB" w:rsidRDefault="00994020" w:rsidP="005A30BB">
      <w:pPr>
        <w:pStyle w:val="Rubrik1"/>
      </w:pPr>
      <w:bookmarkStart w:id="0" w:name="_Toc200968243"/>
      <w:r w:rsidRPr="005A30BB">
        <w:lastRenderedPageBreak/>
        <w:t xml:space="preserve">1 </w:t>
      </w:r>
      <w:r w:rsidR="009113B5" w:rsidRPr="005A30BB">
        <w:t>Inledning</w:t>
      </w:r>
      <w:bookmarkEnd w:id="0"/>
    </w:p>
    <w:p w14:paraId="5A200060" w14:textId="42ACB2E3" w:rsidR="0019649A" w:rsidRDefault="0019649A" w:rsidP="0019649A">
      <w:pPr>
        <w:spacing w:after="240" w:line="264" w:lineRule="auto"/>
        <w:rPr>
          <w:rFonts w:eastAsia="Times New Roman" w:cs="Vani"/>
          <w:lang w:eastAsia="sv-SE"/>
        </w:rPr>
      </w:pPr>
      <w:r w:rsidRPr="00994020">
        <w:rPr>
          <w:rFonts w:eastAsia="Times New Roman" w:cs="Vani"/>
          <w:lang w:eastAsia="sv-SE"/>
        </w:rPr>
        <w:t xml:space="preserve">Det förändrade omvärldsläget med Rysslands </w:t>
      </w:r>
      <w:r>
        <w:rPr>
          <w:rFonts w:eastAsia="Times New Roman" w:cs="Vani"/>
          <w:lang w:eastAsia="sv-SE"/>
        </w:rPr>
        <w:t>krigföring mot</w:t>
      </w:r>
      <w:r w:rsidRPr="00994020">
        <w:rPr>
          <w:rFonts w:eastAsia="Times New Roman" w:cs="Vani"/>
          <w:lang w:eastAsia="sv-SE"/>
        </w:rPr>
        <w:t xml:space="preserve"> Ukraina ställer nya krav på Sveriges förmåga att hantera konsekvenser av höjd beredskap och ytterst krig.</w:t>
      </w:r>
      <w:r>
        <w:rPr>
          <w:rFonts w:eastAsia="Times New Roman" w:cs="Vani"/>
          <w:lang w:eastAsia="sv-SE"/>
        </w:rPr>
        <w:t xml:space="preserve"> Utvecklingen förutsätter ett helhetstänk där kunskap och förmåga höjs i alla led, från offentliga aktörer och näringsliv till den enskilde medborgaren. Därutöver är</w:t>
      </w:r>
      <w:r w:rsidRPr="0019649A">
        <w:rPr>
          <w:rFonts w:eastAsia="Times New Roman" w:cs="Vani"/>
          <w:lang w:eastAsia="sv-SE"/>
        </w:rPr>
        <w:t xml:space="preserve"> </w:t>
      </w:r>
      <w:r>
        <w:rPr>
          <w:rFonts w:eastAsia="Times New Roman" w:cs="Vani"/>
          <w:lang w:eastAsia="sv-SE"/>
        </w:rPr>
        <w:t>s</w:t>
      </w:r>
      <w:r w:rsidRPr="00994020">
        <w:rPr>
          <w:rFonts w:eastAsia="Times New Roman" w:cs="Vani"/>
          <w:lang w:eastAsia="sv-SE"/>
        </w:rPr>
        <w:t>amhällsutmaningarna inom området samhällsskydd och beredskap komplexa. Inom området säkerhet och beredskap vid olyckor krävs en fortsatt kunskaps</w:t>
      </w:r>
      <w:r>
        <w:rPr>
          <w:rFonts w:eastAsia="Times New Roman" w:cs="Vani"/>
          <w:lang w:eastAsia="sv-SE"/>
        </w:rPr>
        <w:t>-</w:t>
      </w:r>
      <w:r w:rsidRPr="00994020">
        <w:rPr>
          <w:rFonts w:eastAsia="Times New Roman" w:cs="Vani"/>
          <w:lang w:eastAsia="sv-SE"/>
        </w:rPr>
        <w:t xml:space="preserve">utveckling för att minska antalet bränder och andra olyckor samt </w:t>
      </w:r>
      <w:r>
        <w:rPr>
          <w:rFonts w:eastAsia="Times New Roman" w:cs="Vani"/>
          <w:lang w:eastAsia="sv-SE"/>
        </w:rPr>
        <w:t xml:space="preserve">kunna </w:t>
      </w:r>
      <w:r w:rsidRPr="00994020">
        <w:rPr>
          <w:rFonts w:eastAsia="Times New Roman" w:cs="Vani"/>
          <w:lang w:eastAsia="sv-SE"/>
        </w:rPr>
        <w:t>hantera konsekvenserna av dem.</w:t>
      </w:r>
    </w:p>
    <w:p w14:paraId="55B340D0" w14:textId="6395E96C" w:rsidR="0019649A" w:rsidRDefault="0019649A" w:rsidP="0019649A">
      <w:pPr>
        <w:spacing w:after="120" w:line="264" w:lineRule="auto"/>
        <w:rPr>
          <w:rFonts w:eastAsia="Times New Roman" w:cs="Vani"/>
          <w:lang w:eastAsia="sv-SE"/>
        </w:rPr>
      </w:pPr>
      <w:r w:rsidRPr="00994020">
        <w:rPr>
          <w:rFonts w:eastAsia="Times New Roman" w:cs="Vani"/>
          <w:lang w:eastAsia="sv-SE"/>
        </w:rPr>
        <w:t>Den specifika kompetens som många ideella organisationer har är en betydelsefull resurs och ett komplement till övriga resurser och aktörer i samhället. Den roll som ideella organisationer kan spela i samhällets säkerhetsarbete är dels beroende av organisationernas förmåga att anpassa sig till en föränderlig omvärld och samhällets behov, dels förmågan att kunna kommunicera samt engagera och motivera enskilda.</w:t>
      </w:r>
    </w:p>
    <w:p w14:paraId="7D370C32" w14:textId="472FCE47" w:rsidR="0019649A" w:rsidRPr="00994020" w:rsidRDefault="0019649A" w:rsidP="0019649A">
      <w:pPr>
        <w:spacing w:after="120" w:line="264" w:lineRule="auto"/>
        <w:rPr>
          <w:rFonts w:eastAsia="Times New Roman" w:cs="Vani"/>
          <w:lang w:eastAsia="sv-SE"/>
        </w:rPr>
      </w:pPr>
      <w:r>
        <w:rPr>
          <w:rFonts w:eastAsia="Times New Roman" w:cs="Vani"/>
          <w:lang w:eastAsia="sv-SE"/>
        </w:rPr>
        <w:t xml:space="preserve">MSB har i uppdrag av regeringen att </w:t>
      </w:r>
      <w:r w:rsidRPr="00994020">
        <w:rPr>
          <w:rFonts w:eastAsia="Times New Roman" w:cs="Vani"/>
          <w:lang w:eastAsia="sv-SE"/>
        </w:rPr>
        <w:t>med stöd av ideella organisationer erbjuda invånare över hela landet en kostnadsfri utbildning i individens säkerhet och beredskap vid olyckor, allvarliga händelser och kriser samt förmåga att hantera konsekvenser av höjd beredskap och ytterst krig. Målet är att öka människors motståndskraft och delaktighet</w:t>
      </w:r>
      <w:r>
        <w:rPr>
          <w:rFonts w:eastAsia="Times New Roman" w:cs="Vani"/>
          <w:lang w:eastAsia="sv-SE"/>
        </w:rPr>
        <w:t xml:space="preserve"> i vår gemensamma säkerhet och beredskap</w:t>
      </w:r>
      <w:r w:rsidRPr="00994020">
        <w:rPr>
          <w:rFonts w:eastAsia="Times New Roman" w:cs="Vani"/>
          <w:lang w:eastAsia="sv-SE"/>
        </w:rPr>
        <w:t>.</w:t>
      </w:r>
    </w:p>
    <w:p w14:paraId="0928CC6C" w14:textId="77777777" w:rsidR="0019649A" w:rsidRPr="00994020" w:rsidRDefault="0019649A" w:rsidP="0019649A">
      <w:pPr>
        <w:spacing w:after="120" w:line="264" w:lineRule="auto"/>
        <w:rPr>
          <w:rFonts w:eastAsia="Times New Roman" w:cs="Vani"/>
          <w:lang w:eastAsia="sv-SE"/>
        </w:rPr>
      </w:pPr>
    </w:p>
    <w:p w14:paraId="5608F706" w14:textId="77777777" w:rsidR="00364479" w:rsidRPr="005A30BB" w:rsidRDefault="00994020" w:rsidP="005A30BB">
      <w:pPr>
        <w:pStyle w:val="Rubrik1"/>
      </w:pPr>
      <w:bookmarkStart w:id="1" w:name="_Toc200968244"/>
      <w:r w:rsidRPr="005A30BB">
        <w:t xml:space="preserve">2 </w:t>
      </w:r>
      <w:r w:rsidR="00AF313F" w:rsidRPr="005A30BB">
        <w:t>Generell information om uppdragsersättningen</w:t>
      </w:r>
      <w:bookmarkEnd w:id="1"/>
    </w:p>
    <w:p w14:paraId="30F97999" w14:textId="77777777" w:rsidR="00AF313F" w:rsidRPr="00AF313F" w:rsidRDefault="00AF313F" w:rsidP="00AF313F">
      <w:pPr>
        <w:spacing w:after="120" w:line="264" w:lineRule="auto"/>
        <w:rPr>
          <w:rFonts w:eastAsia="Times New Roman" w:cs="Vani"/>
          <w:lang w:eastAsia="sv-SE"/>
        </w:rPr>
      </w:pPr>
      <w:r w:rsidRPr="00AF313F">
        <w:rPr>
          <w:rFonts w:eastAsia="Times New Roman" w:cs="Vani"/>
          <w:lang w:eastAsia="sv-SE"/>
        </w:rPr>
        <w:t>Samhällets behov inom området samhällsskydd och beredskap är vägledande för uppdragsersättningen till ideella organisationer för att kunna stärka enskildas förmåga att förebygga och hantera olyckor och kriser samt hantera konsekvenser av höjd beredskap och ytterst krig.</w:t>
      </w:r>
    </w:p>
    <w:p w14:paraId="6DBAA2F1" w14:textId="77777777" w:rsidR="00AF313F" w:rsidRPr="00AF313F" w:rsidRDefault="00AF313F" w:rsidP="00AF313F">
      <w:pPr>
        <w:spacing w:after="120" w:line="264" w:lineRule="auto"/>
        <w:rPr>
          <w:szCs w:val="21"/>
        </w:rPr>
      </w:pPr>
      <w:r w:rsidRPr="00E842D3">
        <w:t xml:space="preserve">För att nå största möjliga effekt av utbildningsinsatserna ska de grupper </w:t>
      </w:r>
      <w:r>
        <w:t xml:space="preserve">prioriteras </w:t>
      </w:r>
      <w:r w:rsidRPr="00E842D3">
        <w:t>som har störst behov av kunskap för att stärka sin förmåga.</w:t>
      </w:r>
      <w:r>
        <w:rPr>
          <w:szCs w:val="21"/>
        </w:rPr>
        <w:t xml:space="preserve"> </w:t>
      </w:r>
      <w:r w:rsidRPr="00E842D3">
        <w:rPr>
          <w:szCs w:val="21"/>
        </w:rPr>
        <w:t>Samtidigt har enskildas förmåga att förebygga vardagens olyckor stor betydelse för människors trygghet och lägger en grund för att möta allvarliga händelser och kriser.</w:t>
      </w:r>
    </w:p>
    <w:p w14:paraId="2C09F8E1" w14:textId="76AC25BC" w:rsidR="00F9131B" w:rsidRPr="00E842D3" w:rsidRDefault="00AF313F" w:rsidP="00AF313F">
      <w:pPr>
        <w:spacing w:after="120" w:line="264" w:lineRule="auto"/>
      </w:pPr>
      <w:r w:rsidRPr="00E842D3">
        <w:t xml:space="preserve">Verksamhet som genomförs med stöd av uppdragsersättning ska rikta sig till </w:t>
      </w:r>
      <w:r>
        <w:t>individer</w:t>
      </w:r>
      <w:r w:rsidRPr="00E842D3">
        <w:t xml:space="preserve">, stärka enskildas förmåga samt kunna genomföras i hela landet. MSB uppmanar till samverkan mellan ideella organisationer för att effektivisera insatsen, öka möjligheten att nå olika målgrupper </w:t>
      </w:r>
      <w:r w:rsidR="00FD4B46">
        <w:t>och</w:t>
      </w:r>
      <w:r w:rsidRPr="00E842D3">
        <w:t xml:space="preserve"> öka möjligheten till kunskaps- och erfarenhetsutbyte. </w:t>
      </w:r>
    </w:p>
    <w:p w14:paraId="159D96FF" w14:textId="77777777" w:rsidR="00AF313F" w:rsidRPr="005A30BB" w:rsidRDefault="00994020" w:rsidP="005A30BB">
      <w:pPr>
        <w:pStyle w:val="Rubrik1"/>
      </w:pPr>
      <w:bookmarkStart w:id="2" w:name="_Toc200968245"/>
      <w:r w:rsidRPr="005A30BB">
        <w:lastRenderedPageBreak/>
        <w:t>3 Prioriterade förmågor som ska stärkas</w:t>
      </w:r>
      <w:bookmarkEnd w:id="2"/>
    </w:p>
    <w:p w14:paraId="4A066131" w14:textId="6449429B" w:rsidR="00994020" w:rsidRDefault="00994020" w:rsidP="00F9131B">
      <w:pPr>
        <w:spacing w:after="120" w:line="264" w:lineRule="auto"/>
        <w:rPr>
          <w:rFonts w:eastAsia="Times New Roman" w:cs="Vani"/>
          <w:lang w:eastAsia="sv-SE"/>
        </w:rPr>
      </w:pPr>
      <w:r w:rsidRPr="00994020">
        <w:rPr>
          <w:rFonts w:eastAsia="Times New Roman" w:cs="Vani"/>
          <w:lang w:eastAsia="sv-SE"/>
        </w:rPr>
        <w:t>Utgångspunkten för de områden som MSB prioriterar för uppdragsersättning är att dessa bedöms motsvara de behov som finns i samhället för att förebygga och hantera olyckor, allvarliga händelser och kriser samt hantera konsekvenser av höjd beredskap och ytterst krig. Nedan anger MSB prioriterade förmågor som ska stärkas, prioriterade målgrupper för uppdragsverksamheten samt kunskapsmål inom respektive utbildningsområde. För individens brandskydd anger vi även prioriterad utbildningsform. Kunskapsmålen lyfter fram områden som ska ingå i utbildningen. Det står uppdragsorganisationer fritt att kombinera olika förmågehöjande utbildningar vid ett och samma utbildningstillfälle.</w:t>
      </w:r>
    </w:p>
    <w:p w14:paraId="71CB7934" w14:textId="77777777" w:rsidR="00994020" w:rsidRPr="005A30BB" w:rsidRDefault="00F9131B" w:rsidP="00994020">
      <w:pPr>
        <w:pStyle w:val="Rubrik2"/>
        <w:rPr>
          <w:rFonts w:eastAsia="Times New Roman"/>
          <w:szCs w:val="32"/>
          <w:lang w:eastAsia="sv-SE"/>
        </w:rPr>
      </w:pPr>
      <w:bookmarkStart w:id="3" w:name="_Hlk176262036"/>
      <w:bookmarkStart w:id="4" w:name="_Hlk176257433"/>
      <w:bookmarkStart w:id="5" w:name="_Toc200968246"/>
      <w:r w:rsidRPr="005A30BB">
        <w:rPr>
          <w:rFonts w:eastAsia="Times New Roman"/>
          <w:szCs w:val="32"/>
          <w:lang w:eastAsia="sv-SE"/>
        </w:rPr>
        <w:t>3</w:t>
      </w:r>
      <w:r w:rsidR="00994020" w:rsidRPr="005A30BB">
        <w:t>.1 Förmåga att förebygga och agera vid bostadsbränder</w:t>
      </w:r>
      <w:bookmarkEnd w:id="5"/>
    </w:p>
    <w:p w14:paraId="25F5A904" w14:textId="77777777" w:rsidR="00994020" w:rsidRPr="00F9131B" w:rsidRDefault="00994020" w:rsidP="00994020">
      <w:pPr>
        <w:spacing w:after="120" w:line="264" w:lineRule="auto"/>
        <w:rPr>
          <w:rFonts w:eastAsia="Times New Roman" w:cs="Vani"/>
          <w:lang w:eastAsia="sv-SE"/>
        </w:rPr>
      </w:pPr>
      <w:r w:rsidRPr="00994020">
        <w:rPr>
          <w:rFonts w:eastAsia="Times New Roman" w:cs="Vani"/>
          <w:lang w:eastAsia="sv-SE"/>
        </w:rPr>
        <w:t>MSB har i samverkan med en rad aktörer utarbetat en nationell strategi för stärkt brandskydd genom stöd till enskilda</w:t>
      </w:r>
      <w:r w:rsidR="00F9131B">
        <w:rPr>
          <w:rStyle w:val="Fotnotsreferens"/>
          <w:rFonts w:eastAsia="Times New Roman" w:cs="Vani"/>
          <w:lang w:eastAsia="sv-SE"/>
        </w:rPr>
        <w:footnoteReference w:id="1"/>
      </w:r>
      <w:r w:rsidRPr="00F9131B">
        <w:rPr>
          <w:rFonts w:eastAsia="Times New Roman" w:cs="Vani"/>
          <w:lang w:eastAsia="sv-SE"/>
        </w:rPr>
        <w:t xml:space="preserve">. Enskilda personer bör ha grundläggande kunskap om risker, hur man skyddar sig mot brand och hur man agerar om det börjar brinna. Kunskap om brandrisker och brandskydd har både en förebyggande och en skadeavhjälpande effekt. </w:t>
      </w:r>
    </w:p>
    <w:p w14:paraId="7C4AA781" w14:textId="4D67EC2E" w:rsidR="00994020" w:rsidRPr="00F9131B" w:rsidRDefault="00994020" w:rsidP="00994020">
      <w:pPr>
        <w:spacing w:after="120" w:line="264" w:lineRule="auto"/>
        <w:rPr>
          <w:rFonts w:eastAsia="Times New Roman" w:cs="Vani"/>
          <w:lang w:eastAsia="sv-SE"/>
        </w:rPr>
      </w:pPr>
      <w:r w:rsidRPr="00F9131B">
        <w:rPr>
          <w:rFonts w:eastAsia="Times New Roman" w:cs="Vani"/>
          <w:lang w:eastAsia="sv-SE"/>
        </w:rPr>
        <w:t xml:space="preserve">Personer i åldersgruppen 65 år och äldre är överrepresenterade i dödsbränder och det är vanligt att de som omkommer har någon form av funktionsnedsättning, men </w:t>
      </w:r>
      <w:r w:rsidRPr="00F9131B">
        <w:rPr>
          <w:rFonts w:eastAsia="Times New Roman" w:cs="Vani" w:hint="eastAsia"/>
          <w:lang w:eastAsia="sv-SE"/>
        </w:rPr>
        <w:t>å</w:t>
      </w:r>
      <w:r w:rsidRPr="00F9131B">
        <w:rPr>
          <w:rFonts w:eastAsia="Times New Roman" w:cs="Vani"/>
          <w:lang w:eastAsia="sv-SE"/>
        </w:rPr>
        <w:t xml:space="preserve">lder </w:t>
      </w:r>
      <w:r w:rsidRPr="00F9131B">
        <w:rPr>
          <w:rFonts w:eastAsia="Times New Roman" w:cs="Vani" w:hint="eastAsia"/>
          <w:lang w:eastAsia="sv-SE"/>
        </w:rPr>
        <w:t>ä</w:t>
      </w:r>
      <w:r w:rsidRPr="00F9131B">
        <w:rPr>
          <w:rFonts w:eastAsia="Times New Roman" w:cs="Vani"/>
          <w:lang w:eastAsia="sv-SE"/>
        </w:rPr>
        <w:t>r inte en riskfaktor i sig. Alla som har sv</w:t>
      </w:r>
      <w:r w:rsidRPr="00F9131B">
        <w:rPr>
          <w:rFonts w:eastAsia="Times New Roman" w:cs="Vani" w:hint="eastAsia"/>
          <w:lang w:eastAsia="sv-SE"/>
        </w:rPr>
        <w:t>å</w:t>
      </w:r>
      <w:r w:rsidRPr="00F9131B">
        <w:rPr>
          <w:rFonts w:eastAsia="Times New Roman" w:cs="Vani"/>
          <w:lang w:eastAsia="sv-SE"/>
        </w:rPr>
        <w:t>rt att uppfatta eller snabbt s</w:t>
      </w:r>
      <w:r w:rsidRPr="00F9131B">
        <w:rPr>
          <w:rFonts w:eastAsia="Times New Roman" w:cs="Vani" w:hint="eastAsia"/>
          <w:lang w:eastAsia="sv-SE"/>
        </w:rPr>
        <w:t>ä</w:t>
      </w:r>
      <w:r w:rsidRPr="00F9131B">
        <w:rPr>
          <w:rFonts w:eastAsia="Times New Roman" w:cs="Vani"/>
          <w:lang w:eastAsia="sv-SE"/>
        </w:rPr>
        <w:t>tta sig i s</w:t>
      </w:r>
      <w:r w:rsidRPr="00F9131B">
        <w:rPr>
          <w:rFonts w:eastAsia="Times New Roman" w:cs="Vani" w:hint="eastAsia"/>
          <w:lang w:eastAsia="sv-SE"/>
        </w:rPr>
        <w:t>ä</w:t>
      </w:r>
      <w:r w:rsidRPr="00F9131B">
        <w:rPr>
          <w:rFonts w:eastAsia="Times New Roman" w:cs="Vani"/>
          <w:lang w:eastAsia="sv-SE"/>
        </w:rPr>
        <w:t xml:space="preserve">kerhet vid en brand </w:t>
      </w:r>
      <w:r w:rsidRPr="00F9131B">
        <w:rPr>
          <w:rFonts w:eastAsia="Times New Roman" w:cs="Vani" w:hint="eastAsia"/>
          <w:lang w:eastAsia="sv-SE"/>
        </w:rPr>
        <w:t>ä</w:t>
      </w:r>
      <w:r w:rsidRPr="00F9131B">
        <w:rPr>
          <w:rFonts w:eastAsia="Times New Roman" w:cs="Vani"/>
          <w:lang w:eastAsia="sv-SE"/>
        </w:rPr>
        <w:t>r s</w:t>
      </w:r>
      <w:r w:rsidRPr="00F9131B">
        <w:rPr>
          <w:rFonts w:eastAsia="Times New Roman" w:cs="Vani" w:hint="eastAsia"/>
          <w:lang w:eastAsia="sv-SE"/>
        </w:rPr>
        <w:t>ä</w:t>
      </w:r>
      <w:r w:rsidRPr="00F9131B">
        <w:rPr>
          <w:rFonts w:eastAsia="Times New Roman" w:cs="Vani"/>
          <w:lang w:eastAsia="sv-SE"/>
        </w:rPr>
        <w:t>rskilt utsatta.</w:t>
      </w:r>
      <w:r w:rsidR="00FE0BBB">
        <w:rPr>
          <w:rFonts w:eastAsia="Times New Roman" w:cs="Vani"/>
          <w:lang w:eastAsia="sv-SE"/>
        </w:rPr>
        <w:t xml:space="preserve"> Barn och ungdomar är en viktig målgrupp samt boende i områden där brandskyddsförmågan generellt är lägre.</w:t>
      </w:r>
    </w:p>
    <w:p w14:paraId="5708FCD8" w14:textId="304B13A2" w:rsidR="00443576" w:rsidRPr="00B33B9D" w:rsidRDefault="00994020" w:rsidP="00F9131B">
      <w:pPr>
        <w:spacing w:after="120" w:line="264" w:lineRule="auto"/>
      </w:pPr>
      <w:r w:rsidRPr="00F9131B">
        <w:rPr>
          <w:rFonts w:eastAsia="Times New Roman" w:cs="Vani"/>
          <w:lang w:eastAsia="sv-SE"/>
        </w:rPr>
        <w:t xml:space="preserve">MSB har tillsammans med Socialstyrelsen tagit fram en vägledning, en webbutbildning och annat stödmaterial till kommunerna. </w:t>
      </w:r>
      <w:r w:rsidR="00F126DC">
        <w:rPr>
          <w:rFonts w:eastAsia="Times New Roman" w:cs="Vani"/>
          <w:lang w:eastAsia="sv-SE"/>
        </w:rPr>
        <w:t>Detta lättillgängliga stödmaterial kan bidra till utbildningsinsatser</w:t>
      </w:r>
      <w:r w:rsidR="00F126DC" w:rsidRPr="00F9131B">
        <w:rPr>
          <w:rFonts w:eastAsia="Times New Roman" w:cs="Vani"/>
          <w:lang w:eastAsia="sv-SE"/>
        </w:rPr>
        <w:t xml:space="preserve"> </w:t>
      </w:r>
      <w:r w:rsidR="00F126DC">
        <w:rPr>
          <w:rFonts w:eastAsia="Times New Roman" w:cs="Vani"/>
          <w:lang w:eastAsia="sv-SE"/>
        </w:rPr>
        <w:t>som</w:t>
      </w:r>
      <w:r w:rsidRPr="00F9131B">
        <w:rPr>
          <w:rFonts w:eastAsia="Times New Roman" w:cs="Vani"/>
          <w:lang w:eastAsia="sv-SE"/>
        </w:rPr>
        <w:t xml:space="preserve"> stärk</w:t>
      </w:r>
      <w:r w:rsidR="00F126DC">
        <w:rPr>
          <w:rFonts w:eastAsia="Times New Roman" w:cs="Vani"/>
          <w:lang w:eastAsia="sv-SE"/>
        </w:rPr>
        <w:t>er</w:t>
      </w:r>
      <w:r w:rsidRPr="00F9131B">
        <w:rPr>
          <w:rFonts w:eastAsia="Times New Roman" w:cs="Vani"/>
          <w:lang w:eastAsia="sv-SE"/>
        </w:rPr>
        <w:t xml:space="preserve"> brandskyddet hos riskutsatta individer.</w:t>
      </w:r>
    </w:p>
    <w:p w14:paraId="0ED8C369" w14:textId="77777777" w:rsidR="006F376D" w:rsidRPr="005A30BB" w:rsidRDefault="00CC27F7" w:rsidP="005A30BB">
      <w:pPr>
        <w:pStyle w:val="Rubrik3"/>
      </w:pPr>
      <w:bookmarkStart w:id="6" w:name="_Toc200968247"/>
      <w:r w:rsidRPr="005A30BB">
        <w:t xml:space="preserve">3.1.1 </w:t>
      </w:r>
      <w:r w:rsidR="00F9131B" w:rsidRPr="005A30BB">
        <w:t>Prioriterade former för utbildning</w:t>
      </w:r>
      <w:bookmarkEnd w:id="6"/>
    </w:p>
    <w:p w14:paraId="5D990B36" w14:textId="3451DDD0" w:rsidR="00F9131B" w:rsidRDefault="00F9131B" w:rsidP="00F9131B">
      <w:pPr>
        <w:spacing w:after="120" w:line="264" w:lineRule="auto"/>
        <w:rPr>
          <w:rFonts w:eastAsia="Times New Roman" w:cs="Vani"/>
          <w:lang w:eastAsia="sv-SE"/>
        </w:rPr>
      </w:pPr>
      <w:r w:rsidRPr="00F9131B">
        <w:rPr>
          <w:rFonts w:eastAsia="Times New Roman" w:cs="Vani"/>
          <w:lang w:eastAsia="sv-SE"/>
        </w:rPr>
        <w:t xml:space="preserve">För att nå grupper som behöver kunskap om brandskydd är uppsökande verksamhet i bostäder en beprövad metod. Syftet är att förmedla kunskap om hur vanliga risker i bostadsmiljön kan förebyggas och om hur man agerar vid brand. Den uppsökande </w:t>
      </w:r>
      <w:r w:rsidR="009E55C4">
        <w:rPr>
          <w:rFonts w:eastAsia="Times New Roman" w:cs="Vani"/>
          <w:lang w:eastAsia="sv-SE"/>
        </w:rPr>
        <w:t>utbildnings</w:t>
      </w:r>
      <w:r w:rsidRPr="00F9131B">
        <w:rPr>
          <w:rFonts w:eastAsia="Times New Roman" w:cs="Vani"/>
          <w:lang w:eastAsia="sv-SE"/>
        </w:rPr>
        <w:t xml:space="preserve">verksamheten bör i första hand genomföras i de bostadsområden där behovet bedöms vara störst. De personer som genomför verksamheten ska ha </w:t>
      </w:r>
      <w:r w:rsidR="006F5BCD">
        <w:rPr>
          <w:rFonts w:eastAsia="Times New Roman" w:cs="Vani"/>
          <w:lang w:eastAsia="sv-SE"/>
        </w:rPr>
        <w:t>t</w:t>
      </w:r>
      <w:r w:rsidR="006F5BCD" w:rsidRPr="006F5BCD">
        <w:rPr>
          <w:rFonts w:eastAsia="Times New Roman" w:cs="Vani"/>
          <w:lang w:eastAsia="sv-SE"/>
        </w:rPr>
        <w:t>illräckliga och styrkta kunskaper om brandskydd i bostäder</w:t>
      </w:r>
      <w:r w:rsidR="00102E5A">
        <w:rPr>
          <w:rFonts w:eastAsia="Times New Roman" w:cs="Vani"/>
          <w:lang w:eastAsia="sv-SE"/>
        </w:rPr>
        <w:t xml:space="preserve"> </w:t>
      </w:r>
      <w:r w:rsidR="00102E5A" w:rsidRPr="00102E5A">
        <w:rPr>
          <w:lang w:eastAsia="sv-SE"/>
        </w:rPr>
        <w:lastRenderedPageBreak/>
        <w:t xml:space="preserve">och utbildningen/informationen ska anpassas till målgruppen både vad gäller kunskapsnivå och </w:t>
      </w:r>
      <w:r w:rsidR="00102E5A">
        <w:rPr>
          <w:rFonts w:eastAsia="Times New Roman" w:cs="Vani"/>
          <w:lang w:eastAsia="sv-SE"/>
        </w:rPr>
        <w:t xml:space="preserve">pedagogik. </w:t>
      </w:r>
      <w:r w:rsidRPr="00F9131B">
        <w:rPr>
          <w:rFonts w:eastAsia="Times New Roman" w:cs="Vani"/>
          <w:lang w:eastAsia="sv-SE"/>
        </w:rPr>
        <w:t xml:space="preserve">Vid </w:t>
      </w:r>
      <w:r w:rsidR="009E55C4">
        <w:rPr>
          <w:rFonts w:eastAsia="Times New Roman" w:cs="Vani"/>
          <w:lang w:eastAsia="sv-SE"/>
        </w:rPr>
        <w:t>utbildningar</w:t>
      </w:r>
      <w:r w:rsidR="009E55C4" w:rsidRPr="00F9131B">
        <w:rPr>
          <w:rFonts w:eastAsia="Times New Roman" w:cs="Vani"/>
          <w:lang w:eastAsia="sv-SE"/>
        </w:rPr>
        <w:t xml:space="preserve"> </w:t>
      </w:r>
      <w:r w:rsidRPr="00F9131B">
        <w:rPr>
          <w:rFonts w:eastAsia="Times New Roman" w:cs="Vani"/>
          <w:lang w:eastAsia="sv-SE"/>
        </w:rPr>
        <w:t xml:space="preserve">i </w:t>
      </w:r>
      <w:r w:rsidR="001900C2">
        <w:rPr>
          <w:rFonts w:eastAsia="Times New Roman" w:cs="Vani"/>
          <w:lang w:eastAsia="sv-SE"/>
        </w:rPr>
        <w:t>m</w:t>
      </w:r>
      <w:r w:rsidRPr="00F9131B">
        <w:rPr>
          <w:rFonts w:eastAsia="Times New Roman" w:cs="Vani"/>
          <w:lang w:eastAsia="sv-SE"/>
        </w:rPr>
        <w:t xml:space="preserve">ångkulturella bostadsområden ska den utbildande personalen ha interkulturell kompetens. </w:t>
      </w:r>
      <w:r w:rsidR="00102E5A" w:rsidRPr="00102E5A">
        <w:rPr>
          <w:lang w:eastAsia="sv-SE"/>
        </w:rPr>
        <w:t xml:space="preserve">Det är önskvärt om utbildningen i dessa områden kan genomföras tillsammans med ideella som talar målgruppens språk. </w:t>
      </w:r>
      <w:bookmarkEnd w:id="3"/>
    </w:p>
    <w:p w14:paraId="535006B6" w14:textId="77777777" w:rsidR="00F9131B" w:rsidRPr="005A30BB" w:rsidRDefault="00CC27F7" w:rsidP="005A30BB">
      <w:pPr>
        <w:pStyle w:val="Rubrik3"/>
      </w:pPr>
      <w:bookmarkStart w:id="7" w:name="_Hlk176262443"/>
      <w:bookmarkStart w:id="8" w:name="_Toc200968248"/>
      <w:r w:rsidRPr="005A30BB">
        <w:t xml:space="preserve">3.1.2 </w:t>
      </w:r>
      <w:r w:rsidR="00F9131B" w:rsidRPr="005A30BB">
        <w:t>Prioriterade målgrupper</w:t>
      </w:r>
      <w:bookmarkEnd w:id="8"/>
    </w:p>
    <w:p w14:paraId="401E43C4" w14:textId="24BF247D" w:rsidR="00F9131B" w:rsidRPr="00F9131B" w:rsidRDefault="00F9131B" w:rsidP="00F9131B">
      <w:pPr>
        <w:spacing w:after="120" w:line="264" w:lineRule="auto"/>
        <w:rPr>
          <w:rFonts w:eastAsia="Times New Roman" w:cs="Vani"/>
          <w:lang w:eastAsia="sv-SE"/>
        </w:rPr>
      </w:pPr>
      <w:r w:rsidRPr="00F9131B">
        <w:rPr>
          <w:rFonts w:eastAsia="Times New Roman" w:cs="Vani"/>
          <w:lang w:eastAsia="sv-SE"/>
        </w:rPr>
        <w:t>Riskutsatta personer</w:t>
      </w:r>
      <w:r w:rsidR="00F126DC">
        <w:rPr>
          <w:rFonts w:eastAsia="Times New Roman" w:cs="Vani"/>
          <w:lang w:eastAsia="sv-SE"/>
        </w:rPr>
        <w:t>, barn och ungdomar</w:t>
      </w:r>
      <w:r w:rsidR="00B66B41">
        <w:rPr>
          <w:rFonts w:eastAsia="Times New Roman" w:cs="Vani"/>
          <w:lang w:eastAsia="sv-SE"/>
        </w:rPr>
        <w:t xml:space="preserve"> </w:t>
      </w:r>
      <w:r w:rsidRPr="00F9131B">
        <w:rPr>
          <w:rFonts w:eastAsia="Times New Roman" w:cs="Vani"/>
          <w:lang w:eastAsia="sv-SE"/>
        </w:rPr>
        <w:t>som bor i flerbostadshus i tätorts- och storstadsområden med hög andel bostadsbränder</w:t>
      </w:r>
      <w:r w:rsidR="00102E5A">
        <w:rPr>
          <w:rFonts w:eastAsia="Times New Roman" w:cs="Vani"/>
          <w:lang w:eastAsia="sv-SE"/>
        </w:rPr>
        <w:t>,</w:t>
      </w:r>
      <w:r w:rsidRPr="00F9131B">
        <w:rPr>
          <w:rFonts w:eastAsia="Times New Roman" w:cs="Vani"/>
          <w:lang w:eastAsia="sv-SE"/>
        </w:rPr>
        <w:t xml:space="preserve"> äldre i egen bostad samt personer med funktions</w:t>
      </w:r>
      <w:r w:rsidR="00901014">
        <w:rPr>
          <w:rFonts w:eastAsia="Times New Roman" w:cs="Vani"/>
          <w:lang w:eastAsia="sv-SE"/>
        </w:rPr>
        <w:t xml:space="preserve">nedsättning. </w:t>
      </w:r>
      <w:r w:rsidRPr="00F9131B">
        <w:rPr>
          <w:rFonts w:eastAsia="Times New Roman" w:cs="Vani"/>
          <w:lang w:eastAsia="sv-SE"/>
        </w:rPr>
        <w:t xml:space="preserve"> Även anhöriga eller personer som känner någon som </w:t>
      </w:r>
      <w:r w:rsidR="009E55C4">
        <w:rPr>
          <w:rFonts w:eastAsia="Times New Roman" w:cs="Vani"/>
          <w:lang w:eastAsia="sv-SE"/>
        </w:rPr>
        <w:t>ingår i den prioriterade målgruppen</w:t>
      </w:r>
      <w:r w:rsidRPr="00F9131B">
        <w:rPr>
          <w:rFonts w:eastAsia="Times New Roman" w:cs="Vani"/>
          <w:lang w:eastAsia="sv-SE"/>
        </w:rPr>
        <w:t xml:space="preserve"> kan vara viktiga att nå.</w:t>
      </w:r>
    </w:p>
    <w:p w14:paraId="641A9343" w14:textId="77777777" w:rsidR="00F9131B" w:rsidRPr="005A30BB" w:rsidRDefault="00CC27F7" w:rsidP="005A30BB">
      <w:pPr>
        <w:pStyle w:val="Rubrik3"/>
      </w:pPr>
      <w:bookmarkStart w:id="9" w:name="_Toc200968249"/>
      <w:bookmarkEnd w:id="7"/>
      <w:r w:rsidRPr="005A30BB">
        <w:t xml:space="preserve">3.1.3 </w:t>
      </w:r>
      <w:r w:rsidR="00F9131B" w:rsidRPr="005A30BB">
        <w:t>Kunskapsmål</w:t>
      </w:r>
      <w:bookmarkEnd w:id="9"/>
    </w:p>
    <w:p w14:paraId="6A90621B" w14:textId="77777777" w:rsidR="00F9131B" w:rsidRPr="00316B24" w:rsidRDefault="00F9131B" w:rsidP="00F9131B">
      <w:r w:rsidRPr="00316B24">
        <w:t>Målgruppen ska få grundläggande kunskap om</w:t>
      </w:r>
    </w:p>
    <w:p w14:paraId="40108DCF" w14:textId="77777777" w:rsidR="00F9131B" w:rsidRPr="00F9131B" w:rsidRDefault="00F9131B" w:rsidP="00F9131B">
      <w:pPr>
        <w:pStyle w:val="Liststycke"/>
        <w:numPr>
          <w:ilvl w:val="0"/>
          <w:numId w:val="21"/>
        </w:numPr>
        <w:rPr>
          <w:rFonts w:asciiTheme="minorHAnsi" w:hAnsiTheme="minorHAnsi"/>
          <w:sz w:val="23"/>
          <w:szCs w:val="23"/>
        </w:rPr>
      </w:pPr>
      <w:r w:rsidRPr="00F9131B">
        <w:rPr>
          <w:rFonts w:asciiTheme="minorHAnsi" w:hAnsiTheme="minorHAnsi"/>
          <w:sz w:val="23"/>
          <w:szCs w:val="23"/>
        </w:rPr>
        <w:t>individens ansvar</w:t>
      </w:r>
    </w:p>
    <w:p w14:paraId="561D1C88" w14:textId="77777777" w:rsidR="00F9131B" w:rsidRPr="00F9131B" w:rsidRDefault="00F9131B" w:rsidP="00F9131B">
      <w:pPr>
        <w:pStyle w:val="Liststycke"/>
        <w:numPr>
          <w:ilvl w:val="0"/>
          <w:numId w:val="21"/>
        </w:numPr>
        <w:rPr>
          <w:rFonts w:asciiTheme="minorHAnsi" w:hAnsiTheme="minorHAnsi"/>
          <w:sz w:val="23"/>
          <w:szCs w:val="23"/>
        </w:rPr>
      </w:pPr>
      <w:r w:rsidRPr="00F9131B">
        <w:rPr>
          <w:rFonts w:asciiTheme="minorHAnsi" w:hAnsiTheme="minorHAnsi"/>
          <w:sz w:val="23"/>
          <w:szCs w:val="23"/>
        </w:rPr>
        <w:t>brandorsaker</w:t>
      </w:r>
    </w:p>
    <w:p w14:paraId="35DC818C" w14:textId="77777777" w:rsidR="00F9131B" w:rsidRPr="00F9131B" w:rsidRDefault="00F9131B" w:rsidP="00F9131B">
      <w:pPr>
        <w:pStyle w:val="Liststycke"/>
        <w:numPr>
          <w:ilvl w:val="0"/>
          <w:numId w:val="21"/>
        </w:numPr>
        <w:rPr>
          <w:rFonts w:asciiTheme="minorHAnsi" w:hAnsiTheme="minorHAnsi"/>
          <w:sz w:val="23"/>
          <w:szCs w:val="23"/>
        </w:rPr>
      </w:pPr>
      <w:r w:rsidRPr="00F9131B">
        <w:rPr>
          <w:rFonts w:asciiTheme="minorHAnsi" w:hAnsiTheme="minorHAnsi"/>
          <w:sz w:val="23"/>
          <w:szCs w:val="23"/>
        </w:rPr>
        <w:t>brandrisker i hemmet</w:t>
      </w:r>
    </w:p>
    <w:p w14:paraId="6762A02A" w14:textId="77777777" w:rsidR="00F9131B" w:rsidRPr="00F9131B" w:rsidRDefault="00F9131B" w:rsidP="00F9131B">
      <w:pPr>
        <w:pStyle w:val="Liststycke"/>
        <w:numPr>
          <w:ilvl w:val="0"/>
          <w:numId w:val="21"/>
        </w:numPr>
        <w:rPr>
          <w:rFonts w:asciiTheme="minorHAnsi" w:hAnsiTheme="minorHAnsi"/>
          <w:sz w:val="23"/>
          <w:szCs w:val="23"/>
        </w:rPr>
      </w:pPr>
      <w:r w:rsidRPr="00F9131B">
        <w:rPr>
          <w:rFonts w:asciiTheme="minorHAnsi" w:hAnsiTheme="minorHAnsi"/>
          <w:sz w:val="23"/>
          <w:szCs w:val="23"/>
        </w:rPr>
        <w:t>brandförlopp och spridning</w:t>
      </w:r>
    </w:p>
    <w:p w14:paraId="4DA74FF6" w14:textId="77777777" w:rsidR="00F9131B" w:rsidRPr="00F9131B" w:rsidRDefault="00F9131B" w:rsidP="00F9131B">
      <w:pPr>
        <w:pStyle w:val="Liststycke"/>
        <w:numPr>
          <w:ilvl w:val="0"/>
          <w:numId w:val="21"/>
        </w:numPr>
        <w:rPr>
          <w:rFonts w:asciiTheme="minorHAnsi" w:hAnsiTheme="minorHAnsi"/>
          <w:sz w:val="23"/>
          <w:szCs w:val="23"/>
        </w:rPr>
      </w:pPr>
      <w:r w:rsidRPr="00F9131B">
        <w:rPr>
          <w:rFonts w:asciiTheme="minorHAnsi" w:hAnsiTheme="minorHAnsi"/>
          <w:sz w:val="23"/>
          <w:szCs w:val="23"/>
        </w:rPr>
        <w:t>brandvarnare och släckutrustning</w:t>
      </w:r>
    </w:p>
    <w:p w14:paraId="26B36F01" w14:textId="77777777" w:rsidR="00F9131B" w:rsidRPr="00F9131B" w:rsidRDefault="00F9131B" w:rsidP="00F9131B">
      <w:pPr>
        <w:pStyle w:val="Liststycke"/>
        <w:numPr>
          <w:ilvl w:val="0"/>
          <w:numId w:val="21"/>
        </w:numPr>
        <w:rPr>
          <w:rFonts w:asciiTheme="minorHAnsi" w:hAnsiTheme="minorHAnsi"/>
          <w:sz w:val="23"/>
          <w:szCs w:val="23"/>
        </w:rPr>
      </w:pPr>
      <w:r w:rsidRPr="00F9131B">
        <w:rPr>
          <w:rFonts w:asciiTheme="minorHAnsi" w:hAnsiTheme="minorHAnsi"/>
          <w:sz w:val="23"/>
          <w:szCs w:val="23"/>
        </w:rPr>
        <w:t>hur man larmar</w:t>
      </w:r>
    </w:p>
    <w:p w14:paraId="4CB63CA6" w14:textId="77777777" w:rsidR="00F9131B" w:rsidRPr="00F9131B" w:rsidRDefault="00F9131B" w:rsidP="00F9131B">
      <w:pPr>
        <w:pStyle w:val="Liststycke"/>
        <w:numPr>
          <w:ilvl w:val="0"/>
          <w:numId w:val="21"/>
        </w:numPr>
        <w:rPr>
          <w:rFonts w:asciiTheme="minorHAnsi" w:hAnsiTheme="minorHAnsi"/>
          <w:sz w:val="23"/>
          <w:szCs w:val="23"/>
        </w:rPr>
      </w:pPr>
      <w:r w:rsidRPr="00F9131B">
        <w:rPr>
          <w:rFonts w:asciiTheme="minorHAnsi" w:hAnsiTheme="minorHAnsi"/>
          <w:sz w:val="23"/>
          <w:szCs w:val="23"/>
        </w:rPr>
        <w:t>agerande vid brand och utrymning</w:t>
      </w:r>
    </w:p>
    <w:p w14:paraId="06418A7E" w14:textId="77777777" w:rsidR="00F9131B" w:rsidRDefault="00F9131B" w:rsidP="00F9131B">
      <w:pPr>
        <w:pStyle w:val="Brdtext"/>
        <w:numPr>
          <w:ilvl w:val="0"/>
          <w:numId w:val="21"/>
        </w:numPr>
      </w:pPr>
      <w:r w:rsidRPr="00F9131B">
        <w:t>vad som händer efter en brand.</w:t>
      </w:r>
    </w:p>
    <w:p w14:paraId="1B6AC39D" w14:textId="77777777" w:rsidR="00F9131B" w:rsidRPr="005A30BB" w:rsidRDefault="00CC27F7" w:rsidP="005A30BB">
      <w:pPr>
        <w:pStyle w:val="Rubrik2"/>
      </w:pPr>
      <w:bookmarkStart w:id="10" w:name="_Toc200968250"/>
      <w:bookmarkEnd w:id="4"/>
      <w:r w:rsidRPr="005A30BB">
        <w:t xml:space="preserve">3.2 </w:t>
      </w:r>
      <w:r w:rsidR="00F9131B" w:rsidRPr="005A30BB">
        <w:t>Vattensäkerhet och drunkningsförebyggande</w:t>
      </w:r>
      <w:bookmarkEnd w:id="10"/>
      <w:r w:rsidR="00F9131B" w:rsidRPr="005A30BB">
        <w:t xml:space="preserve"> </w:t>
      </w:r>
    </w:p>
    <w:p w14:paraId="7E7CF064" w14:textId="1D1E826D" w:rsidR="00162637" w:rsidRDefault="00CC27F7" w:rsidP="00CC27F7">
      <w:pPr>
        <w:spacing w:after="120" w:line="264" w:lineRule="auto"/>
        <w:rPr>
          <w:rFonts w:eastAsia="Times New Roman" w:cs="Vani"/>
          <w:lang w:eastAsia="sv-SE"/>
        </w:rPr>
      </w:pPr>
      <w:r w:rsidRPr="00CC27F7">
        <w:rPr>
          <w:rFonts w:eastAsia="Times New Roman" w:cs="Vani"/>
          <w:lang w:eastAsia="sv-SE"/>
        </w:rPr>
        <w:t>Kunskap om vattens</w:t>
      </w:r>
      <w:r w:rsidRPr="00CC27F7">
        <w:rPr>
          <w:rFonts w:eastAsia="Times New Roman" w:cs="Vani" w:hint="eastAsia"/>
          <w:lang w:eastAsia="sv-SE"/>
        </w:rPr>
        <w:t>ä</w:t>
      </w:r>
      <w:r w:rsidRPr="00CC27F7">
        <w:rPr>
          <w:rFonts w:eastAsia="Times New Roman" w:cs="Vani"/>
          <w:lang w:eastAsia="sv-SE"/>
        </w:rPr>
        <w:t xml:space="preserve">kerhet </w:t>
      </w:r>
      <w:r w:rsidR="00D40F9A">
        <w:rPr>
          <w:rFonts w:eastAsia="Times New Roman" w:cs="Vani"/>
          <w:lang w:eastAsia="sv-SE"/>
        </w:rPr>
        <w:t xml:space="preserve">och att förebygga drunkning </w:t>
      </w:r>
      <w:r w:rsidRPr="00CC27F7">
        <w:rPr>
          <w:rFonts w:eastAsia="Times New Roman" w:cs="Vani" w:hint="eastAsia"/>
          <w:lang w:eastAsia="sv-SE"/>
        </w:rPr>
        <w:t>ä</w:t>
      </w:r>
      <w:r w:rsidRPr="00CC27F7">
        <w:rPr>
          <w:rFonts w:eastAsia="Times New Roman" w:cs="Vani"/>
          <w:lang w:eastAsia="sv-SE"/>
        </w:rPr>
        <w:t>r livsviktigt. Enligt Svenska Livräddningssällskapet</w:t>
      </w:r>
      <w:r w:rsidR="00842C0C">
        <w:rPr>
          <w:rFonts w:eastAsia="Times New Roman" w:cs="Vani"/>
          <w:lang w:eastAsia="sv-SE"/>
        </w:rPr>
        <w:t xml:space="preserve">s </w:t>
      </w:r>
      <w:r w:rsidR="00D40F9A">
        <w:rPr>
          <w:rFonts w:eastAsia="Times New Roman" w:cs="Vani"/>
          <w:lang w:eastAsia="sv-SE"/>
        </w:rPr>
        <w:t xml:space="preserve">senaste </w:t>
      </w:r>
      <w:r w:rsidR="00842C0C">
        <w:rPr>
          <w:rFonts w:eastAsia="Times New Roman" w:cs="Vani"/>
          <w:lang w:eastAsia="sv-SE"/>
        </w:rPr>
        <w:t>drunkningsstatistik</w:t>
      </w:r>
      <w:r w:rsidR="00D40F9A">
        <w:rPr>
          <w:rFonts w:eastAsia="Times New Roman" w:cs="Vani"/>
          <w:lang w:eastAsia="sv-SE"/>
        </w:rPr>
        <w:t xml:space="preserve"> från 2024</w:t>
      </w:r>
      <w:r w:rsidR="00D40F9A">
        <w:rPr>
          <w:rStyle w:val="Fotnotsreferens"/>
          <w:rFonts w:eastAsia="Times New Roman" w:cs="Vani"/>
          <w:lang w:eastAsia="sv-SE"/>
        </w:rPr>
        <w:footnoteReference w:id="2"/>
      </w:r>
      <w:r w:rsidR="00D40F9A">
        <w:rPr>
          <w:rFonts w:eastAsia="Times New Roman" w:cs="Vani"/>
          <w:lang w:eastAsia="sv-SE"/>
        </w:rPr>
        <w:t xml:space="preserve"> </w:t>
      </w:r>
      <w:r w:rsidRPr="00CC27F7">
        <w:rPr>
          <w:rFonts w:eastAsia="Times New Roman" w:cs="Vani"/>
          <w:lang w:eastAsia="sv-SE"/>
        </w:rPr>
        <w:t xml:space="preserve">avled </w:t>
      </w:r>
      <w:r w:rsidR="00451DF7">
        <w:rPr>
          <w:rFonts w:eastAsia="Times New Roman" w:cs="Vani"/>
          <w:lang w:eastAsia="sv-SE"/>
        </w:rPr>
        <w:t>90</w:t>
      </w:r>
      <w:r w:rsidRPr="00CC27F7">
        <w:rPr>
          <w:rFonts w:eastAsia="Times New Roman" w:cs="Vani"/>
          <w:lang w:eastAsia="sv-SE"/>
        </w:rPr>
        <w:t xml:space="preserve"> personer i drunkningsolyckor under </w:t>
      </w:r>
      <w:r w:rsidR="00451DF7">
        <w:rPr>
          <w:rFonts w:eastAsia="Times New Roman" w:cs="Vani"/>
          <w:lang w:eastAsia="sv-SE"/>
        </w:rPr>
        <w:t>2024</w:t>
      </w:r>
      <w:r w:rsidRPr="00CC27F7">
        <w:rPr>
          <w:rFonts w:eastAsia="Times New Roman" w:cs="Vani"/>
          <w:lang w:eastAsia="sv-SE"/>
        </w:rPr>
        <w:t>.</w:t>
      </w:r>
      <w:r w:rsidR="00D40F9A">
        <w:rPr>
          <w:rFonts w:eastAsia="Times New Roman" w:cs="Vani"/>
          <w:lang w:eastAsia="sv-SE"/>
        </w:rPr>
        <w:t xml:space="preserve"> Av dessa omkom </w:t>
      </w:r>
      <w:r w:rsidR="00451DF7">
        <w:rPr>
          <w:rFonts w:eastAsia="Times New Roman" w:cs="Vani"/>
          <w:lang w:eastAsia="sv-SE"/>
        </w:rPr>
        <w:t>28 personer i samband med bad varav 1</w:t>
      </w:r>
      <w:r w:rsidR="00D40F9A">
        <w:rPr>
          <w:rFonts w:eastAsia="Times New Roman" w:cs="Vani"/>
          <w:lang w:eastAsia="sv-SE"/>
        </w:rPr>
        <w:t>7</w:t>
      </w:r>
      <w:r w:rsidR="00451DF7">
        <w:rPr>
          <w:rFonts w:eastAsia="Times New Roman" w:cs="Vani"/>
          <w:lang w:eastAsia="sv-SE"/>
        </w:rPr>
        <w:t xml:space="preserve"> på ett friluftsbad och 2 på ett offentligt bassängbad. </w:t>
      </w:r>
      <w:r w:rsidR="002D449B">
        <w:rPr>
          <w:rFonts w:eastAsia="Times New Roman" w:cs="Vani"/>
          <w:lang w:eastAsia="sv-SE"/>
        </w:rPr>
        <w:t xml:space="preserve">Utöver badolyckor vid badplats </w:t>
      </w:r>
      <w:r w:rsidR="00593E04">
        <w:rPr>
          <w:rFonts w:eastAsia="Times New Roman" w:cs="Vani"/>
          <w:lang w:eastAsia="sv-SE"/>
        </w:rPr>
        <w:t>drunknade</w:t>
      </w:r>
      <w:r w:rsidR="003A4CA5">
        <w:rPr>
          <w:rFonts w:eastAsia="Times New Roman" w:cs="Vani"/>
          <w:lang w:eastAsia="sv-SE"/>
        </w:rPr>
        <w:t xml:space="preserve"> </w:t>
      </w:r>
      <w:r w:rsidR="002D449B">
        <w:rPr>
          <w:rFonts w:eastAsia="Times New Roman" w:cs="Vani"/>
          <w:lang w:eastAsia="sv-SE"/>
        </w:rPr>
        <w:t>13 personer</w:t>
      </w:r>
      <w:r w:rsidR="00593E04">
        <w:rPr>
          <w:rFonts w:eastAsia="Times New Roman" w:cs="Vani"/>
          <w:lang w:eastAsia="sv-SE"/>
        </w:rPr>
        <w:t xml:space="preserve"> </w:t>
      </w:r>
      <w:r w:rsidR="00451DF7">
        <w:rPr>
          <w:rFonts w:eastAsia="Times New Roman" w:cs="Vani"/>
          <w:lang w:eastAsia="sv-SE"/>
        </w:rPr>
        <w:t>i samband med fritidsbåtar</w:t>
      </w:r>
      <w:r w:rsidR="002D449B">
        <w:rPr>
          <w:rFonts w:eastAsia="Times New Roman" w:cs="Vani"/>
          <w:lang w:eastAsia="sv-SE"/>
        </w:rPr>
        <w:t xml:space="preserve"> och 2 </w:t>
      </w:r>
      <w:r w:rsidR="00B66B41">
        <w:rPr>
          <w:rFonts w:eastAsia="Times New Roman" w:cs="Vani"/>
          <w:lang w:eastAsia="sv-SE"/>
        </w:rPr>
        <w:t>personer vid fiske.</w:t>
      </w:r>
    </w:p>
    <w:p w14:paraId="320AEE16" w14:textId="5DCD7441" w:rsidR="00CC27F7" w:rsidRDefault="00CC27F7" w:rsidP="00CC27F7">
      <w:pPr>
        <w:spacing w:after="120" w:line="264" w:lineRule="auto"/>
        <w:rPr>
          <w:rFonts w:eastAsia="Times New Roman" w:cs="Vani"/>
          <w:lang w:eastAsia="sv-SE"/>
        </w:rPr>
      </w:pPr>
      <w:r w:rsidRPr="00CC27F7">
        <w:rPr>
          <w:rFonts w:eastAsia="Times New Roman" w:cs="Vani"/>
          <w:lang w:eastAsia="sv-SE"/>
        </w:rPr>
        <w:t xml:space="preserve">En av de vanligaste dödsolyckorna för små barn är drunkning. Kunskap </w:t>
      </w:r>
      <w:r w:rsidR="00CB5C53">
        <w:rPr>
          <w:rFonts w:eastAsia="Times New Roman" w:cs="Vani"/>
          <w:lang w:eastAsia="sv-SE"/>
        </w:rPr>
        <w:t xml:space="preserve">om vattensäkerhet </w:t>
      </w:r>
      <w:r w:rsidRPr="00CC27F7">
        <w:rPr>
          <w:rFonts w:eastAsia="Times New Roman" w:cs="Vani"/>
          <w:lang w:eastAsia="sv-SE"/>
        </w:rPr>
        <w:t xml:space="preserve">hos föräldrar och andra anhöriga vuxna bidrar till att barn och unga lär sig simma samt att man undviker risker. Bland vuxna är det fler män än kvinnor som </w:t>
      </w:r>
      <w:r w:rsidR="008A391A">
        <w:rPr>
          <w:rFonts w:eastAsia="Times New Roman" w:cs="Vani"/>
          <w:lang w:eastAsia="sv-SE"/>
        </w:rPr>
        <w:t>d</w:t>
      </w:r>
      <w:r w:rsidRPr="00CC27F7">
        <w:rPr>
          <w:rFonts w:eastAsia="Times New Roman" w:cs="Vani"/>
          <w:lang w:eastAsia="sv-SE"/>
        </w:rPr>
        <w:t>runknar och drunkning är ofta associerat med alkoholkonsumtion.</w:t>
      </w:r>
    </w:p>
    <w:p w14:paraId="13493E32" w14:textId="77777777" w:rsidR="008E418D" w:rsidRPr="005A30BB" w:rsidRDefault="001A6DA8" w:rsidP="005A30BB">
      <w:pPr>
        <w:pStyle w:val="Rubrik3"/>
      </w:pPr>
      <w:bookmarkStart w:id="11" w:name="_Toc200968251"/>
      <w:r w:rsidRPr="005A30BB">
        <w:t xml:space="preserve">3.2.1 </w:t>
      </w:r>
      <w:r w:rsidR="00CC27F7" w:rsidRPr="005A30BB">
        <w:t>Prioriterade målgrupper</w:t>
      </w:r>
      <w:bookmarkEnd w:id="11"/>
      <w:r w:rsidR="00B66B41" w:rsidRPr="005A30BB">
        <w:t xml:space="preserve"> </w:t>
      </w:r>
    </w:p>
    <w:p w14:paraId="64479729" w14:textId="4F00CD19" w:rsidR="00B66B41" w:rsidRPr="00B66B41" w:rsidRDefault="00F126DC" w:rsidP="008E418D">
      <w:pPr>
        <w:pStyle w:val="Brdtext"/>
        <w:rPr>
          <w:rFonts w:eastAsia="Times New Roman"/>
          <w:lang w:eastAsia="sv-SE"/>
        </w:rPr>
      </w:pPr>
      <w:r w:rsidRPr="008E418D">
        <w:t xml:space="preserve">Prioriterade målgrupper är personer som inte är simkunniga samt föräldrar eller andra anhöriga till </w:t>
      </w:r>
      <w:r w:rsidR="00142907" w:rsidRPr="008E418D">
        <w:t>yngre</w:t>
      </w:r>
      <w:r w:rsidRPr="008E418D">
        <w:t xml:space="preserve"> barn.</w:t>
      </w:r>
    </w:p>
    <w:p w14:paraId="1523BAD2" w14:textId="021B16D5" w:rsidR="00CC27F7" w:rsidRPr="005A30BB" w:rsidRDefault="001A6DA8" w:rsidP="005A30BB">
      <w:pPr>
        <w:pStyle w:val="Rubrik3"/>
      </w:pPr>
      <w:bookmarkStart w:id="12" w:name="_Toc200968252"/>
      <w:r w:rsidRPr="005A30BB">
        <w:lastRenderedPageBreak/>
        <w:t xml:space="preserve">3.2.2 </w:t>
      </w:r>
      <w:r w:rsidR="00CC27F7" w:rsidRPr="005A30BB">
        <w:t>Kunskapsmål</w:t>
      </w:r>
      <w:bookmarkEnd w:id="12"/>
    </w:p>
    <w:p w14:paraId="16C2C6FC" w14:textId="77777777" w:rsidR="00CC27F7" w:rsidRDefault="00CC27F7" w:rsidP="00CC27F7">
      <w:r w:rsidRPr="00E842D3">
        <w:t>Målgruppen ska få grundläggande kunskap</w:t>
      </w:r>
      <w:r>
        <w:t>er</w:t>
      </w:r>
      <w:r w:rsidRPr="00E842D3">
        <w:t xml:space="preserve"> om</w:t>
      </w:r>
    </w:p>
    <w:p w14:paraId="495869F8" w14:textId="77777777" w:rsidR="00CC27F7" w:rsidRPr="001A6DA8" w:rsidRDefault="00CC27F7" w:rsidP="001A6DA8">
      <w:pPr>
        <w:pStyle w:val="Liststycke"/>
        <w:numPr>
          <w:ilvl w:val="0"/>
          <w:numId w:val="21"/>
        </w:numPr>
        <w:rPr>
          <w:rFonts w:asciiTheme="minorHAnsi" w:hAnsiTheme="minorHAnsi"/>
          <w:sz w:val="23"/>
          <w:szCs w:val="23"/>
        </w:rPr>
      </w:pPr>
      <w:r w:rsidRPr="001A6DA8">
        <w:rPr>
          <w:rFonts w:asciiTheme="minorHAnsi" w:hAnsiTheme="minorHAnsi"/>
          <w:sz w:val="23"/>
          <w:szCs w:val="23"/>
        </w:rPr>
        <w:t>hur man hanterar olika riskfyllda situationer i, vid och på vatten</w:t>
      </w:r>
    </w:p>
    <w:p w14:paraId="5FE62050" w14:textId="77777777" w:rsidR="00CC27F7" w:rsidRPr="001A6DA8" w:rsidRDefault="00CC27F7" w:rsidP="001A6DA8">
      <w:pPr>
        <w:pStyle w:val="Liststycke"/>
        <w:numPr>
          <w:ilvl w:val="0"/>
          <w:numId w:val="21"/>
        </w:numPr>
        <w:rPr>
          <w:rFonts w:asciiTheme="minorHAnsi" w:hAnsiTheme="minorHAnsi"/>
          <w:sz w:val="23"/>
          <w:szCs w:val="23"/>
        </w:rPr>
      </w:pPr>
      <w:r w:rsidRPr="001A6DA8">
        <w:rPr>
          <w:rFonts w:asciiTheme="minorHAnsi" w:hAnsiTheme="minorHAnsi"/>
          <w:sz w:val="23"/>
          <w:szCs w:val="23"/>
        </w:rPr>
        <w:t>risker kopplat till vatten</w:t>
      </w:r>
    </w:p>
    <w:p w14:paraId="1A72995F" w14:textId="77777777" w:rsidR="00CC27F7" w:rsidRPr="001A6DA8" w:rsidRDefault="00CC27F7" w:rsidP="001A6DA8">
      <w:pPr>
        <w:pStyle w:val="Liststycke"/>
        <w:numPr>
          <w:ilvl w:val="0"/>
          <w:numId w:val="21"/>
        </w:numPr>
        <w:rPr>
          <w:rFonts w:asciiTheme="minorHAnsi" w:hAnsiTheme="minorHAnsi"/>
          <w:sz w:val="23"/>
          <w:szCs w:val="23"/>
        </w:rPr>
      </w:pPr>
      <w:r w:rsidRPr="001A6DA8">
        <w:rPr>
          <w:rFonts w:asciiTheme="minorHAnsi" w:hAnsiTheme="minorHAnsi"/>
          <w:sz w:val="23"/>
          <w:szCs w:val="23"/>
        </w:rPr>
        <w:t>simkunnighet för barn och vuxna</w:t>
      </w:r>
    </w:p>
    <w:p w14:paraId="3972921A" w14:textId="77777777" w:rsidR="001A6DA8" w:rsidRPr="001A6DA8" w:rsidRDefault="00CC27F7" w:rsidP="001A6DA8">
      <w:pPr>
        <w:pStyle w:val="Liststycke"/>
        <w:numPr>
          <w:ilvl w:val="0"/>
          <w:numId w:val="21"/>
        </w:numPr>
        <w:rPr>
          <w:rFonts w:asciiTheme="minorHAnsi" w:hAnsiTheme="minorHAnsi"/>
          <w:sz w:val="23"/>
          <w:szCs w:val="23"/>
        </w:rPr>
      </w:pPr>
      <w:r w:rsidRPr="001A6DA8">
        <w:rPr>
          <w:rFonts w:asciiTheme="minorHAnsi" w:hAnsiTheme="minorHAnsi"/>
          <w:sz w:val="23"/>
          <w:szCs w:val="23"/>
        </w:rPr>
        <w:t>första hjälpen vid drunkningstillbud.</w:t>
      </w:r>
    </w:p>
    <w:p w14:paraId="7B5BB8F2" w14:textId="7E166BC7" w:rsidR="001A6DA8" w:rsidRPr="005A30BB" w:rsidRDefault="004E2719" w:rsidP="005A30BB">
      <w:pPr>
        <w:pStyle w:val="Rubrik2"/>
      </w:pPr>
      <w:bookmarkStart w:id="13" w:name="_Toc200968253"/>
      <w:r w:rsidRPr="005A30BB">
        <w:t>3.3 Första hjälpen, hjärt- och lungräddning</w:t>
      </w:r>
      <w:r w:rsidR="006D0AE6" w:rsidRPr="005A30BB">
        <w:t xml:space="preserve"> samt stoppa livshotande blödning</w:t>
      </w:r>
      <w:bookmarkEnd w:id="13"/>
    </w:p>
    <w:p w14:paraId="08D32363" w14:textId="6CE3C915" w:rsidR="004E2719" w:rsidRDefault="004E2719" w:rsidP="004E2719">
      <w:pPr>
        <w:spacing w:after="120" w:line="264" w:lineRule="auto"/>
        <w:rPr>
          <w:rFonts w:eastAsia="Times New Roman" w:cs="Vani"/>
          <w:lang w:eastAsia="sv-SE"/>
        </w:rPr>
      </w:pPr>
      <w:r w:rsidRPr="004E2719">
        <w:rPr>
          <w:rFonts w:eastAsia="Times New Roman" w:cs="Vani"/>
          <w:lang w:eastAsia="sv-SE"/>
        </w:rPr>
        <w:t>Målet med första hjälpen är att rädda liv, minska lidande, begränsa effekterna av sjukdom eller skada och att främja återhämtning. Det kan exempelvis handla om att se till att en medvetslös person har öppna luftvägar genom att personen läggs på sidan, att ge hjärt-lungräddning (HLR) vid hjärtstopp eller att stoppa en större blödning. Kunskap om första hjälpen</w:t>
      </w:r>
      <w:r w:rsidR="001D72F1">
        <w:rPr>
          <w:rFonts w:eastAsia="Times New Roman" w:cs="Vani"/>
          <w:lang w:eastAsia="sv-SE"/>
        </w:rPr>
        <w:t>,</w:t>
      </w:r>
      <w:r w:rsidRPr="004E2719">
        <w:rPr>
          <w:rFonts w:eastAsia="Times New Roman" w:cs="Vani"/>
          <w:lang w:eastAsia="sv-SE"/>
        </w:rPr>
        <w:t xml:space="preserve"> HLR</w:t>
      </w:r>
      <w:r w:rsidR="001D72F1">
        <w:rPr>
          <w:rFonts w:eastAsia="Times New Roman" w:cs="Vani"/>
          <w:lang w:eastAsia="sv-SE"/>
        </w:rPr>
        <w:t xml:space="preserve"> och stoppa livshotande blödning</w:t>
      </w:r>
      <w:r w:rsidRPr="004E2719">
        <w:rPr>
          <w:rFonts w:eastAsia="Times New Roman" w:cs="Vani"/>
          <w:lang w:eastAsia="sv-SE"/>
        </w:rPr>
        <w:t xml:space="preserve"> räddar liv både vid olyckor och vid allvarliga händelser samt kriser och ytterst krig. </w:t>
      </w:r>
    </w:p>
    <w:p w14:paraId="27015007" w14:textId="77777777" w:rsidR="004E2719" w:rsidRPr="005A30BB" w:rsidRDefault="004E2719" w:rsidP="005A30BB">
      <w:pPr>
        <w:pStyle w:val="Rubrik3"/>
      </w:pPr>
      <w:bookmarkStart w:id="14" w:name="_Toc200968254"/>
      <w:r w:rsidRPr="005A30BB">
        <w:t>3.3.1 Prioriterade målgrupper</w:t>
      </w:r>
      <w:bookmarkEnd w:id="14"/>
    </w:p>
    <w:p w14:paraId="7867E5D2" w14:textId="77777777" w:rsidR="004E2719" w:rsidRDefault="004E2719" w:rsidP="004E2719">
      <w:pPr>
        <w:rPr>
          <w:rFonts w:eastAsia="Times New Roman" w:cs="Vani"/>
          <w:lang w:eastAsia="sv-SE"/>
        </w:rPr>
      </w:pPr>
      <w:bookmarkStart w:id="15" w:name="_Hlk196741961"/>
      <w:r w:rsidRPr="004E2719">
        <w:rPr>
          <w:rFonts w:eastAsia="Times New Roman" w:cs="Vani"/>
          <w:lang w:eastAsia="sv-SE"/>
        </w:rPr>
        <w:t xml:space="preserve">Det finns behov av en generell förmågehöjning hos allmänheten </w:t>
      </w:r>
      <w:bookmarkEnd w:id="15"/>
      <w:r w:rsidRPr="004E2719">
        <w:rPr>
          <w:rFonts w:eastAsia="Times New Roman" w:cs="Vani"/>
          <w:lang w:eastAsia="sv-SE"/>
        </w:rPr>
        <w:t>varför MSB inte pekar ut prioriterade målgrupper.</w:t>
      </w:r>
    </w:p>
    <w:p w14:paraId="44E89BDB" w14:textId="77777777" w:rsidR="004E2719" w:rsidRPr="005A30BB" w:rsidRDefault="004E2719" w:rsidP="005A30BB">
      <w:pPr>
        <w:pStyle w:val="Rubrik3"/>
      </w:pPr>
      <w:bookmarkStart w:id="16" w:name="_Toc200968255"/>
      <w:r w:rsidRPr="005A30BB">
        <w:t>3.3.2 Kunskapsmål</w:t>
      </w:r>
      <w:bookmarkEnd w:id="16"/>
    </w:p>
    <w:p w14:paraId="2AAFF00F" w14:textId="77777777" w:rsidR="004E2719" w:rsidRDefault="004E2719" w:rsidP="004E2719">
      <w:r w:rsidRPr="00E842D3">
        <w:t>Målgruppen ska få grundläggande kunskap om</w:t>
      </w:r>
      <w:r>
        <w:t xml:space="preserve"> hur man</w:t>
      </w:r>
    </w:p>
    <w:p w14:paraId="3A993E93" w14:textId="59117335" w:rsidR="004E2719" w:rsidRPr="004E2719" w:rsidRDefault="004E2719" w:rsidP="001A6DA8">
      <w:pPr>
        <w:pStyle w:val="Liststycke"/>
        <w:numPr>
          <w:ilvl w:val="0"/>
          <w:numId w:val="21"/>
        </w:numPr>
        <w:rPr>
          <w:rFonts w:asciiTheme="minorHAnsi" w:hAnsiTheme="minorHAnsi"/>
          <w:sz w:val="23"/>
          <w:szCs w:val="23"/>
        </w:rPr>
      </w:pPr>
      <w:r w:rsidRPr="004E2719">
        <w:rPr>
          <w:rFonts w:asciiTheme="minorHAnsi" w:hAnsiTheme="minorHAnsi"/>
          <w:sz w:val="23"/>
          <w:szCs w:val="23"/>
        </w:rPr>
        <w:t xml:space="preserve">vid en olycka eller sjukdomstillstånd kan prioritera i vilken </w:t>
      </w:r>
      <w:r w:rsidR="001D72F1" w:rsidRPr="004E2719">
        <w:rPr>
          <w:rFonts w:asciiTheme="minorHAnsi" w:hAnsiTheme="minorHAnsi"/>
          <w:sz w:val="23"/>
          <w:szCs w:val="23"/>
        </w:rPr>
        <w:t>ordning åtgärder</w:t>
      </w:r>
      <w:r w:rsidRPr="004E2719">
        <w:rPr>
          <w:rFonts w:asciiTheme="minorHAnsi" w:hAnsiTheme="minorHAnsi"/>
          <w:sz w:val="23"/>
          <w:szCs w:val="23"/>
        </w:rPr>
        <w:t xml:space="preserve"> ska genomföras enligt XL-ABCDE modellen (massiv blödning, livsfarligt läge, öppen luftväg, andning, cirkulation, medvetandegrad</w:t>
      </w:r>
      <w:r w:rsidR="005A30BB">
        <w:rPr>
          <w:rFonts w:asciiTheme="minorHAnsi" w:hAnsiTheme="minorHAnsi"/>
          <w:sz w:val="23"/>
          <w:szCs w:val="23"/>
        </w:rPr>
        <w:t xml:space="preserve"> </w:t>
      </w:r>
      <w:r w:rsidR="007B46CF">
        <w:rPr>
          <w:rFonts w:asciiTheme="minorHAnsi" w:hAnsiTheme="minorHAnsi"/>
          <w:sz w:val="23"/>
          <w:szCs w:val="23"/>
        </w:rPr>
        <w:t xml:space="preserve">och </w:t>
      </w:r>
      <w:r w:rsidR="007B46CF" w:rsidRPr="004E2719">
        <w:rPr>
          <w:rFonts w:asciiTheme="minorHAnsi" w:hAnsiTheme="minorHAnsi"/>
          <w:sz w:val="23"/>
          <w:szCs w:val="23"/>
        </w:rPr>
        <w:t>kroppsgenomgång</w:t>
      </w:r>
      <w:r w:rsidRPr="004E2719">
        <w:rPr>
          <w:rFonts w:asciiTheme="minorHAnsi" w:hAnsiTheme="minorHAnsi"/>
          <w:sz w:val="23"/>
          <w:szCs w:val="23"/>
        </w:rPr>
        <w:t>)</w:t>
      </w:r>
    </w:p>
    <w:p w14:paraId="2402600D" w14:textId="77777777" w:rsidR="004E2719" w:rsidRPr="004E2719" w:rsidRDefault="004E2719" w:rsidP="001A6DA8">
      <w:pPr>
        <w:pStyle w:val="Liststycke"/>
        <w:numPr>
          <w:ilvl w:val="0"/>
          <w:numId w:val="21"/>
        </w:numPr>
        <w:rPr>
          <w:rFonts w:asciiTheme="minorHAnsi" w:hAnsiTheme="minorHAnsi"/>
          <w:sz w:val="23"/>
          <w:szCs w:val="23"/>
        </w:rPr>
      </w:pPr>
      <w:r w:rsidRPr="004E2719">
        <w:rPr>
          <w:rFonts w:asciiTheme="minorHAnsi" w:hAnsiTheme="minorHAnsi"/>
          <w:sz w:val="23"/>
          <w:szCs w:val="23"/>
        </w:rPr>
        <w:t>ger tidig larmning</w:t>
      </w:r>
    </w:p>
    <w:p w14:paraId="0A2B939D" w14:textId="77777777" w:rsidR="004E2719" w:rsidRPr="004E2719" w:rsidRDefault="004E2719" w:rsidP="001A6DA8">
      <w:pPr>
        <w:pStyle w:val="Liststycke"/>
        <w:numPr>
          <w:ilvl w:val="0"/>
          <w:numId w:val="21"/>
        </w:numPr>
        <w:rPr>
          <w:rFonts w:asciiTheme="minorHAnsi" w:hAnsiTheme="minorHAnsi"/>
          <w:sz w:val="23"/>
          <w:szCs w:val="23"/>
        </w:rPr>
      </w:pPr>
      <w:r w:rsidRPr="004E2719">
        <w:rPr>
          <w:rFonts w:asciiTheme="minorHAnsi" w:hAnsiTheme="minorHAnsi"/>
          <w:sz w:val="23"/>
          <w:szCs w:val="23"/>
        </w:rPr>
        <w:t>tar hand om en medvetslös person, stabilt sidoläge</w:t>
      </w:r>
    </w:p>
    <w:p w14:paraId="44CAAD0D" w14:textId="77777777" w:rsidR="004E2719" w:rsidRPr="004E2719" w:rsidRDefault="004E2719" w:rsidP="001A6DA8">
      <w:pPr>
        <w:pStyle w:val="Liststycke"/>
        <w:numPr>
          <w:ilvl w:val="0"/>
          <w:numId w:val="21"/>
        </w:numPr>
        <w:rPr>
          <w:rFonts w:asciiTheme="minorHAnsi" w:hAnsiTheme="minorHAnsi"/>
          <w:sz w:val="23"/>
          <w:szCs w:val="23"/>
        </w:rPr>
      </w:pPr>
      <w:r w:rsidRPr="004E2719">
        <w:rPr>
          <w:rFonts w:asciiTheme="minorHAnsi" w:hAnsiTheme="minorHAnsi"/>
          <w:sz w:val="23"/>
          <w:szCs w:val="23"/>
        </w:rPr>
        <w:t>genomför hjärt-lungräddning med hjärtstartare (D-HLR)</w:t>
      </w:r>
    </w:p>
    <w:p w14:paraId="2E5D9C59" w14:textId="228C832C" w:rsidR="004E2719" w:rsidRPr="004E2719" w:rsidRDefault="004E2719" w:rsidP="001A6DA8">
      <w:pPr>
        <w:pStyle w:val="Liststycke"/>
        <w:numPr>
          <w:ilvl w:val="0"/>
          <w:numId w:val="21"/>
        </w:numPr>
        <w:rPr>
          <w:rFonts w:asciiTheme="minorHAnsi" w:hAnsiTheme="minorHAnsi"/>
          <w:sz w:val="23"/>
          <w:szCs w:val="23"/>
        </w:rPr>
      </w:pPr>
      <w:r w:rsidRPr="004E2719">
        <w:rPr>
          <w:rFonts w:asciiTheme="minorHAnsi" w:hAnsiTheme="minorHAnsi"/>
          <w:sz w:val="23"/>
          <w:szCs w:val="23"/>
        </w:rPr>
        <w:t xml:space="preserve">använder tryckförband, </w:t>
      </w:r>
      <w:r w:rsidR="001D72F1">
        <w:rPr>
          <w:rFonts w:asciiTheme="minorHAnsi" w:hAnsiTheme="minorHAnsi"/>
          <w:sz w:val="23"/>
          <w:szCs w:val="23"/>
        </w:rPr>
        <w:t xml:space="preserve">hanterar </w:t>
      </w:r>
      <w:r w:rsidRPr="004E2719">
        <w:rPr>
          <w:rFonts w:asciiTheme="minorHAnsi" w:hAnsiTheme="minorHAnsi"/>
          <w:sz w:val="23"/>
          <w:szCs w:val="23"/>
        </w:rPr>
        <w:t>sår- och brännskador.</w:t>
      </w:r>
    </w:p>
    <w:p w14:paraId="5843C6E4" w14:textId="77777777" w:rsidR="004E2719" w:rsidRPr="005A30BB" w:rsidRDefault="001A6DA8" w:rsidP="005A30BB">
      <w:pPr>
        <w:pStyle w:val="Rubrik2"/>
      </w:pPr>
      <w:bookmarkStart w:id="17" w:name="_Toc200968256"/>
      <w:r w:rsidRPr="005A30BB">
        <w:t>3.4 Förmåga att hantera information säkert</w:t>
      </w:r>
      <w:bookmarkEnd w:id="17"/>
    </w:p>
    <w:p w14:paraId="38474C5E" w14:textId="77777777" w:rsidR="00162637" w:rsidRDefault="001A6DA8" w:rsidP="001A6DA8">
      <w:pPr>
        <w:spacing w:after="120" w:line="264" w:lineRule="auto"/>
        <w:rPr>
          <w:rFonts w:eastAsia="Times New Roman" w:cs="Vani"/>
          <w:lang w:eastAsia="sv-SE"/>
        </w:rPr>
      </w:pPr>
      <w:r w:rsidRPr="001A6DA8">
        <w:rPr>
          <w:rFonts w:eastAsia="Times New Roman" w:cs="Vani"/>
          <w:lang w:eastAsia="sv-SE"/>
        </w:rPr>
        <w:t xml:space="preserve">Syftet är att </w:t>
      </w:r>
      <w:r w:rsidR="001D72F1">
        <w:rPr>
          <w:rFonts w:eastAsia="Times New Roman" w:cs="Vani"/>
          <w:lang w:eastAsia="sv-SE"/>
        </w:rPr>
        <w:t xml:space="preserve">öka kunskapen bland befolkningen att hantera information säkert </w:t>
      </w:r>
      <w:r w:rsidRPr="001A6DA8">
        <w:rPr>
          <w:rFonts w:eastAsia="Times New Roman" w:cs="Vani"/>
          <w:lang w:eastAsia="sv-SE"/>
        </w:rPr>
        <w:t xml:space="preserve">och att hjälpa </w:t>
      </w:r>
      <w:r w:rsidR="00AF1279">
        <w:rPr>
          <w:rFonts w:eastAsia="Times New Roman" w:cs="Vani"/>
          <w:lang w:eastAsia="sv-SE"/>
        </w:rPr>
        <w:t xml:space="preserve">enskilda </w:t>
      </w:r>
      <w:r w:rsidRPr="001A6DA8">
        <w:rPr>
          <w:rFonts w:eastAsia="Times New Roman" w:cs="Vani"/>
          <w:lang w:eastAsia="sv-SE"/>
        </w:rPr>
        <w:t>människor att undvika t.ex. förlust av information, bedrägerier och id-kapningar</w:t>
      </w:r>
      <w:r w:rsidR="009C350A">
        <w:rPr>
          <w:rFonts w:eastAsia="Times New Roman" w:cs="Vani"/>
          <w:lang w:eastAsia="sv-SE"/>
        </w:rPr>
        <w:t xml:space="preserve"> samt </w:t>
      </w:r>
      <w:r w:rsidR="002625F2">
        <w:rPr>
          <w:rFonts w:eastAsia="Times New Roman" w:cs="Vani"/>
          <w:lang w:eastAsia="sv-SE"/>
        </w:rPr>
        <w:t xml:space="preserve">kunna motstå </w:t>
      </w:r>
      <w:r w:rsidR="00AF1279">
        <w:rPr>
          <w:rFonts w:eastAsia="Times New Roman" w:cs="Vani"/>
          <w:lang w:eastAsia="sv-SE"/>
        </w:rPr>
        <w:t>vilseledande och falsk information</w:t>
      </w:r>
      <w:r w:rsidRPr="001A6DA8">
        <w:rPr>
          <w:rFonts w:eastAsia="Times New Roman" w:cs="Vani"/>
          <w:lang w:eastAsia="sv-SE"/>
        </w:rPr>
        <w:t xml:space="preserve">. Ökad kunskap </w:t>
      </w:r>
      <w:r w:rsidR="002625F2">
        <w:rPr>
          <w:rFonts w:eastAsia="Times New Roman" w:cs="Vani"/>
          <w:lang w:eastAsia="sv-SE"/>
        </w:rPr>
        <w:t>och medvetenhet</w:t>
      </w:r>
      <w:r w:rsidRPr="001A6DA8">
        <w:rPr>
          <w:rFonts w:eastAsia="Times New Roman" w:cs="Vani"/>
          <w:lang w:eastAsia="sv-SE"/>
        </w:rPr>
        <w:t xml:space="preserve">hos allmänheten bidrar även till </w:t>
      </w:r>
      <w:r w:rsidR="00874975">
        <w:rPr>
          <w:rFonts w:eastAsia="Times New Roman" w:cs="Vani"/>
          <w:lang w:eastAsia="sv-SE"/>
        </w:rPr>
        <w:t xml:space="preserve">ett motståndskraftigt Sverige gällande informations- och cybersäkerhetsrisker. </w:t>
      </w:r>
    </w:p>
    <w:p w14:paraId="075F6E7A" w14:textId="0DC8BE35" w:rsidR="001A6DA8" w:rsidRPr="001A6DA8" w:rsidRDefault="001A6DA8" w:rsidP="001A6DA8">
      <w:pPr>
        <w:spacing w:after="120" w:line="264" w:lineRule="auto"/>
        <w:rPr>
          <w:rFonts w:eastAsia="Times New Roman" w:cs="Vani"/>
          <w:lang w:eastAsia="sv-SE"/>
        </w:rPr>
      </w:pPr>
      <w:r w:rsidRPr="001A6DA8">
        <w:rPr>
          <w:rFonts w:eastAsia="Times New Roman" w:cs="Vani"/>
          <w:lang w:eastAsia="sv-SE"/>
        </w:rPr>
        <w:t>Den grundläggande kunskapen om hur man använder digitala tjänster på ett säkert sätt behöver öka, gärna i samband med pågående digitaliseringsinitiativ. Samtidigt är det viktigt att fundera över hur beroende vi är av vår digitalt lagrade information och vår internetuppkoppling</w:t>
      </w:r>
      <w:r w:rsidR="00FD4B46">
        <w:rPr>
          <w:rFonts w:eastAsia="Times New Roman" w:cs="Vani"/>
          <w:lang w:eastAsia="sv-SE"/>
        </w:rPr>
        <w:t xml:space="preserve"> samt hur man </w:t>
      </w:r>
      <w:r w:rsidRPr="001A6DA8">
        <w:rPr>
          <w:rFonts w:eastAsia="Times New Roman" w:cs="Vani"/>
          <w:lang w:eastAsia="sv-SE"/>
        </w:rPr>
        <w:t xml:space="preserve">till exempel </w:t>
      </w:r>
      <w:r w:rsidR="001A4659">
        <w:rPr>
          <w:rFonts w:eastAsia="Times New Roman" w:cs="Vani"/>
          <w:lang w:eastAsia="sv-SE"/>
        </w:rPr>
        <w:t>hanterar</w:t>
      </w:r>
      <w:r w:rsidR="001A4659" w:rsidRPr="001A6DA8">
        <w:rPr>
          <w:rFonts w:eastAsia="Times New Roman" w:cs="Vani"/>
          <w:lang w:eastAsia="sv-SE"/>
        </w:rPr>
        <w:t xml:space="preserve"> </w:t>
      </w:r>
      <w:r w:rsidR="00FD4B46">
        <w:rPr>
          <w:rFonts w:eastAsia="Times New Roman" w:cs="Vani"/>
          <w:lang w:eastAsia="sv-SE"/>
        </w:rPr>
        <w:t xml:space="preserve">ett </w:t>
      </w:r>
      <w:r w:rsidRPr="001A6DA8">
        <w:rPr>
          <w:rFonts w:eastAsia="Times New Roman" w:cs="Vani"/>
          <w:lang w:eastAsia="sv-SE"/>
        </w:rPr>
        <w:t>strömavbrott</w:t>
      </w:r>
      <w:r w:rsidR="0049385A">
        <w:rPr>
          <w:rFonts w:eastAsia="Times New Roman" w:cs="Vani"/>
          <w:lang w:eastAsia="sv-SE"/>
        </w:rPr>
        <w:t xml:space="preserve"> </w:t>
      </w:r>
      <w:bookmarkStart w:id="18" w:name="_Hlk197335029"/>
      <w:r w:rsidR="0049385A">
        <w:rPr>
          <w:rFonts w:eastAsia="Times New Roman" w:cs="Vani"/>
          <w:lang w:eastAsia="sv-SE"/>
        </w:rPr>
        <w:t xml:space="preserve">men även att kritisk </w:t>
      </w:r>
      <w:r w:rsidR="00492552">
        <w:rPr>
          <w:rFonts w:eastAsia="Times New Roman" w:cs="Vani"/>
          <w:lang w:eastAsia="sv-SE"/>
        </w:rPr>
        <w:t>granska</w:t>
      </w:r>
      <w:r w:rsidR="0049385A">
        <w:rPr>
          <w:rFonts w:eastAsia="Times New Roman" w:cs="Vani"/>
          <w:lang w:eastAsia="sv-SE"/>
        </w:rPr>
        <w:t xml:space="preserve"> information och</w:t>
      </w:r>
      <w:r w:rsidR="00AF1279">
        <w:rPr>
          <w:rFonts w:eastAsia="Times New Roman" w:cs="Vani"/>
          <w:lang w:eastAsia="sv-SE"/>
        </w:rPr>
        <w:t xml:space="preserve"> informationskällor</w:t>
      </w:r>
      <w:r w:rsidR="00B50CEE">
        <w:rPr>
          <w:rFonts w:eastAsia="Times New Roman" w:cs="Vani"/>
          <w:lang w:eastAsia="sv-SE"/>
        </w:rPr>
        <w:t xml:space="preserve"> för att ta reda på </w:t>
      </w:r>
      <w:r w:rsidR="00AF1279">
        <w:rPr>
          <w:rFonts w:eastAsia="Times New Roman" w:cs="Vani"/>
          <w:lang w:eastAsia="sv-SE"/>
        </w:rPr>
        <w:lastRenderedPageBreak/>
        <w:t xml:space="preserve">vem </w:t>
      </w:r>
      <w:r w:rsidR="00B50CEE">
        <w:rPr>
          <w:rFonts w:eastAsia="Times New Roman" w:cs="Vani"/>
          <w:lang w:eastAsia="sv-SE"/>
        </w:rPr>
        <w:t xml:space="preserve">som </w:t>
      </w:r>
      <w:r w:rsidR="00AF1279">
        <w:rPr>
          <w:rFonts w:eastAsia="Times New Roman" w:cs="Vani"/>
          <w:lang w:eastAsia="sv-SE"/>
        </w:rPr>
        <w:t>är avsändare</w:t>
      </w:r>
      <w:r w:rsidR="00B50CEE">
        <w:rPr>
          <w:rFonts w:eastAsia="Times New Roman" w:cs="Vani"/>
          <w:lang w:eastAsia="sv-SE"/>
        </w:rPr>
        <w:t>n av informationen</w:t>
      </w:r>
      <w:r w:rsidR="00AF1279">
        <w:rPr>
          <w:rFonts w:eastAsia="Times New Roman" w:cs="Vani"/>
          <w:lang w:eastAsia="sv-SE"/>
        </w:rPr>
        <w:t xml:space="preserve"> och</w:t>
      </w:r>
      <w:r w:rsidR="0049385A">
        <w:rPr>
          <w:rFonts w:eastAsia="Times New Roman" w:cs="Vani"/>
          <w:lang w:eastAsia="sv-SE"/>
        </w:rPr>
        <w:t xml:space="preserve"> var man kan </w:t>
      </w:r>
      <w:r w:rsidR="00AF1279">
        <w:rPr>
          <w:rFonts w:eastAsia="Times New Roman" w:cs="Vani"/>
          <w:lang w:eastAsia="sv-SE"/>
        </w:rPr>
        <w:t>hitta</w:t>
      </w:r>
      <w:r w:rsidR="0049385A">
        <w:rPr>
          <w:rFonts w:eastAsia="Times New Roman" w:cs="Vani"/>
          <w:lang w:eastAsia="sv-SE"/>
        </w:rPr>
        <w:t xml:space="preserve"> tillförlitlig information</w:t>
      </w:r>
      <w:r w:rsidR="00B50CEE">
        <w:rPr>
          <w:rFonts w:eastAsia="Times New Roman" w:cs="Vani"/>
          <w:lang w:eastAsia="sv-SE"/>
        </w:rPr>
        <w:t>,</w:t>
      </w:r>
      <w:r w:rsidR="0049385A">
        <w:rPr>
          <w:rFonts w:eastAsia="Times New Roman" w:cs="Vani"/>
          <w:lang w:eastAsia="sv-SE"/>
        </w:rPr>
        <w:t xml:space="preserve"> t ex under en samhällskri</w:t>
      </w:r>
      <w:r w:rsidR="004A322A">
        <w:rPr>
          <w:rFonts w:eastAsia="Times New Roman" w:cs="Vani"/>
          <w:lang w:eastAsia="sv-SE"/>
        </w:rPr>
        <w:t>s</w:t>
      </w:r>
      <w:bookmarkEnd w:id="18"/>
      <w:r w:rsidR="00F27221">
        <w:rPr>
          <w:rStyle w:val="Fotnotsreferens"/>
          <w:rFonts w:eastAsia="Times New Roman" w:cs="Vani"/>
          <w:lang w:eastAsia="sv-SE"/>
        </w:rPr>
        <w:footnoteReference w:id="3"/>
      </w:r>
      <w:r w:rsidR="004A322A">
        <w:rPr>
          <w:rFonts w:eastAsia="Times New Roman" w:cs="Vani"/>
          <w:lang w:eastAsia="sv-SE"/>
        </w:rPr>
        <w:t>.</w:t>
      </w:r>
    </w:p>
    <w:p w14:paraId="731DEEDF" w14:textId="77777777" w:rsidR="001A6DA8" w:rsidRPr="005A30BB" w:rsidRDefault="001A6DA8" w:rsidP="005A30BB">
      <w:pPr>
        <w:pStyle w:val="Rubrik3"/>
      </w:pPr>
      <w:bookmarkStart w:id="19" w:name="_Toc200968257"/>
      <w:r w:rsidRPr="005A30BB">
        <w:t>3.4.1 Prioriterade målgrupper</w:t>
      </w:r>
      <w:bookmarkEnd w:id="19"/>
    </w:p>
    <w:p w14:paraId="5E61D5D3" w14:textId="573731D7" w:rsidR="001A6DA8" w:rsidRDefault="001A6DA8" w:rsidP="001A6DA8">
      <w:pPr>
        <w:spacing w:after="120" w:line="264" w:lineRule="auto"/>
        <w:rPr>
          <w:rFonts w:eastAsia="Times New Roman" w:cs="Vani"/>
          <w:lang w:eastAsia="sv-SE"/>
        </w:rPr>
      </w:pPr>
      <w:r w:rsidRPr="001A6DA8">
        <w:rPr>
          <w:rFonts w:eastAsia="Times New Roman" w:cs="Vani"/>
          <w:lang w:eastAsia="sv-SE"/>
        </w:rPr>
        <w:t>Skolelever i grundskolan och gymnasiet samt seniorer 65 år och äldre. Personer med funktions</w:t>
      </w:r>
      <w:r w:rsidR="00901014">
        <w:rPr>
          <w:rFonts w:eastAsia="Times New Roman" w:cs="Vani"/>
          <w:lang w:eastAsia="sv-SE"/>
        </w:rPr>
        <w:t>nedsättning</w:t>
      </w:r>
      <w:r w:rsidR="009042E5">
        <w:rPr>
          <w:rFonts w:eastAsia="Times New Roman" w:cs="Vani"/>
          <w:lang w:eastAsia="sv-SE"/>
        </w:rPr>
        <w:t>,</w:t>
      </w:r>
      <w:r w:rsidR="00142907">
        <w:rPr>
          <w:rFonts w:eastAsia="Times New Roman" w:cs="Vani"/>
          <w:lang w:eastAsia="sv-SE"/>
        </w:rPr>
        <w:t xml:space="preserve"> personliga assistenter </w:t>
      </w:r>
      <w:r w:rsidRPr="001A6DA8">
        <w:rPr>
          <w:rFonts w:eastAsia="Times New Roman" w:cs="Vani"/>
          <w:lang w:eastAsia="sv-SE"/>
        </w:rPr>
        <w:t xml:space="preserve">samt personer i </w:t>
      </w:r>
      <w:r w:rsidR="005A5707">
        <w:rPr>
          <w:rFonts w:eastAsia="Times New Roman" w:cs="Vani"/>
          <w:lang w:eastAsia="sv-SE"/>
        </w:rPr>
        <w:t>risk</w:t>
      </w:r>
      <w:r w:rsidRPr="001A6DA8">
        <w:rPr>
          <w:rFonts w:eastAsia="Times New Roman" w:cs="Vani"/>
          <w:lang w:eastAsia="sv-SE"/>
        </w:rPr>
        <w:t>utsatta områden</w:t>
      </w:r>
      <w:r w:rsidR="005A5707">
        <w:rPr>
          <w:rFonts w:eastAsia="Times New Roman" w:cs="Vani"/>
          <w:lang w:eastAsia="sv-SE"/>
        </w:rPr>
        <w:t>,</w:t>
      </w:r>
      <w:r w:rsidRPr="001A6DA8">
        <w:rPr>
          <w:rFonts w:eastAsia="Times New Roman" w:cs="Vani"/>
          <w:lang w:eastAsia="sv-SE"/>
        </w:rPr>
        <w:t xml:space="preserve"> med utländsk bakgrund som inte har svenska som modersmål.</w:t>
      </w:r>
    </w:p>
    <w:p w14:paraId="6A54E062" w14:textId="77777777" w:rsidR="001A6DA8" w:rsidRPr="005A30BB" w:rsidRDefault="001A6DA8" w:rsidP="005A30BB">
      <w:pPr>
        <w:pStyle w:val="Rubrik3"/>
      </w:pPr>
      <w:bookmarkStart w:id="20" w:name="_Toc200968258"/>
      <w:r w:rsidRPr="005A30BB">
        <w:t>3.4.2 Kunskapsmål</w:t>
      </w:r>
      <w:bookmarkEnd w:id="20"/>
    </w:p>
    <w:p w14:paraId="5530FC8C" w14:textId="57F37501" w:rsidR="001A6DA8" w:rsidRDefault="001A6DA8" w:rsidP="001A6DA8">
      <w:r w:rsidRPr="00E842D3">
        <w:t>Målgruppen ska få grundläggande kunskap om</w:t>
      </w:r>
      <w:r w:rsidRPr="00D27F2D">
        <w:t xml:space="preserve"> </w:t>
      </w:r>
    </w:p>
    <w:p w14:paraId="33A8F684" w14:textId="4C0FB275" w:rsidR="001A6DA8" w:rsidRDefault="00492552" w:rsidP="00DC4FCD">
      <w:pPr>
        <w:pStyle w:val="Liststycke"/>
        <w:numPr>
          <w:ilvl w:val="0"/>
          <w:numId w:val="21"/>
        </w:numPr>
        <w:rPr>
          <w:rFonts w:asciiTheme="minorHAnsi" w:hAnsiTheme="minorHAnsi"/>
          <w:sz w:val="23"/>
          <w:szCs w:val="23"/>
        </w:rPr>
      </w:pPr>
      <w:r>
        <w:rPr>
          <w:rFonts w:asciiTheme="minorHAnsi" w:hAnsiTheme="minorHAnsi"/>
          <w:sz w:val="23"/>
          <w:szCs w:val="23"/>
        </w:rPr>
        <w:t xml:space="preserve">hur </w:t>
      </w:r>
      <w:r w:rsidR="001A6DA8" w:rsidRPr="001A6DA8">
        <w:rPr>
          <w:rFonts w:asciiTheme="minorHAnsi" w:hAnsiTheme="minorHAnsi"/>
          <w:sz w:val="23"/>
          <w:szCs w:val="23"/>
        </w:rPr>
        <w:t xml:space="preserve">man skyddar sin viktiga information och sina personuppgifter </w:t>
      </w:r>
      <w:r w:rsidR="00C13494">
        <w:rPr>
          <w:rFonts w:asciiTheme="minorHAnsi" w:hAnsiTheme="minorHAnsi"/>
          <w:sz w:val="23"/>
          <w:szCs w:val="23"/>
        </w:rPr>
        <w:t xml:space="preserve">bl.a. </w:t>
      </w:r>
      <w:r w:rsidR="007D4E6D" w:rsidRPr="001A6DA8">
        <w:rPr>
          <w:rFonts w:asciiTheme="minorHAnsi" w:hAnsiTheme="minorHAnsi"/>
          <w:sz w:val="23"/>
          <w:szCs w:val="23"/>
        </w:rPr>
        <w:t>genom utbildning</w:t>
      </w:r>
      <w:r w:rsidR="001A6DA8" w:rsidRPr="001A6DA8">
        <w:rPr>
          <w:rFonts w:asciiTheme="minorHAnsi" w:hAnsiTheme="minorHAnsi"/>
          <w:sz w:val="23"/>
          <w:szCs w:val="23"/>
        </w:rPr>
        <w:t xml:space="preserve"> om vanliga </w:t>
      </w:r>
      <w:r w:rsidR="00A63B6D">
        <w:rPr>
          <w:rFonts w:asciiTheme="minorHAnsi" w:hAnsiTheme="minorHAnsi"/>
          <w:sz w:val="23"/>
          <w:szCs w:val="23"/>
        </w:rPr>
        <w:t>informations</w:t>
      </w:r>
      <w:r w:rsidR="00874975">
        <w:rPr>
          <w:rFonts w:asciiTheme="minorHAnsi" w:hAnsiTheme="minorHAnsi"/>
          <w:sz w:val="23"/>
          <w:szCs w:val="23"/>
        </w:rPr>
        <w:t>- och cyber</w:t>
      </w:r>
      <w:r w:rsidR="00A63B6D">
        <w:rPr>
          <w:rFonts w:asciiTheme="minorHAnsi" w:hAnsiTheme="minorHAnsi"/>
          <w:sz w:val="23"/>
          <w:szCs w:val="23"/>
        </w:rPr>
        <w:t>säkerhets</w:t>
      </w:r>
      <w:r w:rsidR="001A6DA8" w:rsidRPr="001A6DA8">
        <w:rPr>
          <w:rFonts w:asciiTheme="minorHAnsi" w:hAnsiTheme="minorHAnsi"/>
          <w:sz w:val="23"/>
          <w:szCs w:val="23"/>
        </w:rPr>
        <w:t>risker på internet och hur man kan hantera dem, inklusive att förbereda sig för att klara störningar</w:t>
      </w:r>
      <w:r w:rsidR="009042E5">
        <w:rPr>
          <w:rFonts w:asciiTheme="minorHAnsi" w:hAnsiTheme="minorHAnsi"/>
          <w:sz w:val="23"/>
          <w:szCs w:val="23"/>
        </w:rPr>
        <w:t>.</w:t>
      </w:r>
      <w:r w:rsidR="001A6DA8" w:rsidRPr="001A6DA8">
        <w:rPr>
          <w:rFonts w:asciiTheme="minorHAnsi" w:hAnsiTheme="minorHAnsi"/>
          <w:sz w:val="23"/>
          <w:szCs w:val="23"/>
        </w:rPr>
        <w:t xml:space="preserve"> </w:t>
      </w:r>
    </w:p>
    <w:p w14:paraId="6BC0AC9A" w14:textId="3E546589" w:rsidR="001D72F1" w:rsidRPr="00DC4FCD" w:rsidRDefault="00FE230A" w:rsidP="00DC4FCD">
      <w:pPr>
        <w:pStyle w:val="Liststycke"/>
        <w:numPr>
          <w:ilvl w:val="0"/>
          <w:numId w:val="21"/>
        </w:numPr>
        <w:rPr>
          <w:rFonts w:asciiTheme="minorHAnsi" w:hAnsiTheme="minorHAnsi"/>
          <w:sz w:val="23"/>
          <w:szCs w:val="23"/>
        </w:rPr>
      </w:pPr>
      <w:r>
        <w:rPr>
          <w:rFonts w:asciiTheme="minorHAnsi" w:hAnsiTheme="minorHAnsi"/>
          <w:sz w:val="23"/>
          <w:szCs w:val="23"/>
        </w:rPr>
        <w:t>v</w:t>
      </w:r>
      <w:r w:rsidR="00492552">
        <w:rPr>
          <w:rFonts w:asciiTheme="minorHAnsi" w:hAnsiTheme="minorHAnsi"/>
          <w:sz w:val="23"/>
          <w:szCs w:val="23"/>
        </w:rPr>
        <w:t xml:space="preserve">ikten av att kritiskt granska information </w:t>
      </w:r>
      <w:r w:rsidR="00A01639">
        <w:rPr>
          <w:rFonts w:asciiTheme="minorHAnsi" w:hAnsiTheme="minorHAnsi"/>
          <w:sz w:val="23"/>
          <w:szCs w:val="23"/>
        </w:rPr>
        <w:t xml:space="preserve">och </w:t>
      </w:r>
      <w:r w:rsidR="004B7B6D">
        <w:rPr>
          <w:rFonts w:asciiTheme="minorHAnsi" w:hAnsiTheme="minorHAnsi"/>
          <w:sz w:val="23"/>
          <w:szCs w:val="23"/>
        </w:rPr>
        <w:t>information</w:t>
      </w:r>
      <w:r w:rsidR="00A01639">
        <w:rPr>
          <w:rFonts w:asciiTheme="minorHAnsi" w:hAnsiTheme="minorHAnsi"/>
          <w:sz w:val="23"/>
          <w:szCs w:val="23"/>
        </w:rPr>
        <w:t>sk</w:t>
      </w:r>
      <w:r w:rsidR="004B7B6D">
        <w:rPr>
          <w:rFonts w:asciiTheme="minorHAnsi" w:hAnsiTheme="minorHAnsi"/>
          <w:sz w:val="23"/>
          <w:szCs w:val="23"/>
        </w:rPr>
        <w:t xml:space="preserve">ällor, </w:t>
      </w:r>
      <w:r w:rsidR="00492552">
        <w:rPr>
          <w:rFonts w:asciiTheme="minorHAnsi" w:hAnsiTheme="minorHAnsi"/>
          <w:sz w:val="23"/>
          <w:szCs w:val="23"/>
        </w:rPr>
        <w:t xml:space="preserve">och var </w:t>
      </w:r>
      <w:r w:rsidR="00492552" w:rsidRPr="00492552">
        <w:rPr>
          <w:rFonts w:asciiTheme="minorHAnsi" w:hAnsiTheme="minorHAnsi"/>
          <w:sz w:val="23"/>
          <w:szCs w:val="23"/>
        </w:rPr>
        <w:t>man kan söka tillförlitlig information t ex under en samhällskris.</w:t>
      </w:r>
    </w:p>
    <w:p w14:paraId="7405E20B" w14:textId="77777777" w:rsidR="001A6DA8" w:rsidRPr="005A30BB" w:rsidRDefault="002A440C" w:rsidP="005A30BB">
      <w:pPr>
        <w:pStyle w:val="Rubrik2"/>
      </w:pPr>
      <w:bookmarkStart w:id="21" w:name="_Toc200968259"/>
      <w:r w:rsidRPr="005A30BB">
        <w:t>3.5 Förmåga att hantera allvarliga händelser och kriser samt höjd beredskap och ytterst krig</w:t>
      </w:r>
      <w:bookmarkEnd w:id="21"/>
    </w:p>
    <w:p w14:paraId="20BDB3C3" w14:textId="77777777" w:rsidR="002A440C" w:rsidRPr="002A440C" w:rsidRDefault="002A440C" w:rsidP="002A440C">
      <w:pPr>
        <w:spacing w:after="120" w:line="264" w:lineRule="auto"/>
        <w:rPr>
          <w:rFonts w:eastAsia="Times New Roman" w:cs="Vani"/>
          <w:lang w:eastAsia="sv-SE"/>
        </w:rPr>
      </w:pPr>
      <w:r w:rsidRPr="002A440C">
        <w:rPr>
          <w:rFonts w:eastAsia="Times New Roman" w:cs="Vani"/>
          <w:lang w:eastAsia="sv-SE"/>
        </w:rPr>
        <w:t xml:space="preserve">Att människor har god kunskap om hur man kan förbereda sig för att kunna hantera och minska konsekvenserna av allvarliga olyckor, kriser och krig blir allt viktigare. Klimatförändringarna med ett mer extremt väder, långvariga strömavbrott, terrorattacker, cyberattacker mot viktiga informationssystem och ett försämrat säkerhetspolitiskt läge i omvärlden är händelser som kan få långtgående konsekvenser för vårt samhälle. </w:t>
      </w:r>
    </w:p>
    <w:p w14:paraId="28A60BBE" w14:textId="34EEEC84" w:rsidR="002A440C" w:rsidRPr="002A440C" w:rsidRDefault="002A440C" w:rsidP="002A440C">
      <w:pPr>
        <w:spacing w:after="120" w:line="264" w:lineRule="auto"/>
        <w:rPr>
          <w:rFonts w:eastAsia="Times New Roman" w:cs="Vani"/>
          <w:lang w:eastAsia="sv-SE"/>
        </w:rPr>
      </w:pPr>
      <w:r w:rsidRPr="002A440C">
        <w:rPr>
          <w:rFonts w:eastAsia="Times New Roman" w:cs="Vani"/>
          <w:lang w:eastAsia="sv-SE"/>
        </w:rPr>
        <w:t xml:space="preserve">Myndigheter, företag och organisationer har ett stort ansvar för att beredskapen fungerar, men alla som bor i Sverige har också ett ansvar för att, efter förmåga, kunna klara en situation då samhället inte fungerar som vi är vana vid. Det innebär bland annat att alla som har möjlighet behöver ha en </w:t>
      </w:r>
      <w:r w:rsidR="009727FB">
        <w:rPr>
          <w:rFonts w:eastAsia="Times New Roman" w:cs="Vani"/>
          <w:lang w:eastAsia="sv-SE"/>
        </w:rPr>
        <w:t>egenberedskap</w:t>
      </w:r>
      <w:r w:rsidRPr="002A440C">
        <w:rPr>
          <w:rFonts w:eastAsia="Times New Roman" w:cs="Vani"/>
          <w:lang w:eastAsia="sv-SE"/>
        </w:rPr>
        <w:t xml:space="preserve"> så att man kan tillgodose grundläggande behov som mat och vatten i en vecka. Ju mer förberedda människor är, desto bättre kommer samhället som helhet att klara av en svår påfrestning och begränsade resurser kan gå till de som bäst behöver de</w:t>
      </w:r>
      <w:r w:rsidR="00EA21F9">
        <w:rPr>
          <w:rFonts w:eastAsia="Times New Roman" w:cs="Vani"/>
          <w:lang w:eastAsia="sv-SE"/>
        </w:rPr>
        <w:t>m</w:t>
      </w:r>
      <w:r w:rsidRPr="002A440C">
        <w:rPr>
          <w:rFonts w:eastAsia="Times New Roman" w:cs="Vani"/>
          <w:lang w:eastAsia="sv-SE"/>
        </w:rPr>
        <w:t>. Detta ökar motståndskraften bland befolkningen.</w:t>
      </w:r>
    </w:p>
    <w:p w14:paraId="5AEC2365" w14:textId="3E669721" w:rsidR="000C556E" w:rsidRPr="00C524C0" w:rsidRDefault="002A440C" w:rsidP="002A440C">
      <w:pPr>
        <w:spacing w:after="120" w:line="264" w:lineRule="auto"/>
      </w:pPr>
      <w:r w:rsidRPr="002A440C">
        <w:rPr>
          <w:rFonts w:eastAsia="Times New Roman" w:cs="Vani"/>
          <w:lang w:eastAsia="sv-SE"/>
        </w:rPr>
        <w:t xml:space="preserve">Alla mellan 16 och 70 år som bor i Sverige omfattas av totalförsvarsplikt och har därmed ansvar för att bidra till försvarsförmågan. Att informera och utbilda allmänheten är därför en viktig uppgift för ideella organisationer. </w:t>
      </w:r>
      <w:r w:rsidR="00F17378">
        <w:rPr>
          <w:rFonts w:eastAsia="Times New Roman" w:cs="Vani"/>
          <w:lang w:eastAsia="sv-SE"/>
        </w:rPr>
        <w:t>MSB har tagit fram skolmaterial som med fördel kan användas till dessa uppdrag där målgruppen är barn och unga</w:t>
      </w:r>
      <w:r w:rsidR="00C524C0">
        <w:rPr>
          <w:rStyle w:val="Fotnotsreferens"/>
          <w:rFonts w:eastAsia="Times New Roman" w:cs="Vani"/>
          <w:lang w:eastAsia="sv-SE"/>
        </w:rPr>
        <w:footnoteReference w:id="4"/>
      </w:r>
      <w:r w:rsidR="00C524C0">
        <w:rPr>
          <w:rFonts w:eastAsia="Times New Roman" w:cs="Vani"/>
          <w:lang w:eastAsia="sv-SE"/>
        </w:rPr>
        <w:t xml:space="preserve">. </w:t>
      </w:r>
      <w:r w:rsidR="000904D7" w:rsidRPr="00B66B41">
        <w:rPr>
          <w:color w:val="111111"/>
          <w:shd w:val="clear" w:color="auto" w:fill="FFFFFF"/>
        </w:rPr>
        <w:t>Utbildningsmaterialet </w:t>
      </w:r>
      <w:r w:rsidR="000904D7" w:rsidRPr="005A30BB">
        <w:rPr>
          <w:rStyle w:val="Stark"/>
          <w:b w:val="0"/>
          <w:bCs w:val="0"/>
          <w:color w:val="111111"/>
        </w:rPr>
        <w:t>Rädd eller beredd</w:t>
      </w:r>
      <w:r w:rsidR="000904D7" w:rsidRPr="00B66B41">
        <w:rPr>
          <w:color w:val="111111"/>
          <w:shd w:val="clear" w:color="auto" w:fill="FFFFFF"/>
        </w:rPr>
        <w:t xml:space="preserve">? är en uppföljning till broschyren Om krisen eller kriget kommer. Materialet innehåller en filmserie, en scenarioövning som görs i grupp och en handledning för högstadie- och </w:t>
      </w:r>
      <w:r w:rsidR="000904D7" w:rsidRPr="00B66B41">
        <w:rPr>
          <w:color w:val="111111"/>
          <w:shd w:val="clear" w:color="auto" w:fill="FFFFFF"/>
        </w:rPr>
        <w:lastRenderedPageBreak/>
        <w:t>gymnasieelever</w:t>
      </w:r>
      <w:r w:rsidR="000C556E" w:rsidRPr="000C556E">
        <w:rPr>
          <w:rStyle w:val="Fotnotsreferens"/>
          <w:color w:val="111111"/>
          <w:shd w:val="clear" w:color="auto" w:fill="FFFFFF"/>
        </w:rPr>
        <w:footnoteReference w:id="5"/>
      </w:r>
      <w:r w:rsidR="00C524C0">
        <w:t xml:space="preserve">. </w:t>
      </w:r>
      <w:r w:rsidR="009042E5">
        <w:rPr>
          <w:rFonts w:eastAsia="Times New Roman" w:cs="Vani"/>
          <w:lang w:eastAsia="sv-SE"/>
        </w:rPr>
        <w:t>MSB har också tagit fram</w:t>
      </w:r>
      <w:r w:rsidR="00901014">
        <w:rPr>
          <w:rFonts w:eastAsia="Times New Roman" w:cs="Vani"/>
          <w:lang w:eastAsia="sv-SE"/>
        </w:rPr>
        <w:t xml:space="preserve"> utbildningsmaterial och stöd </w:t>
      </w:r>
      <w:r w:rsidR="009042E5">
        <w:rPr>
          <w:rFonts w:eastAsia="Times New Roman" w:cs="Vani"/>
          <w:lang w:eastAsia="sv-SE"/>
        </w:rPr>
        <w:t xml:space="preserve">till </w:t>
      </w:r>
      <w:r w:rsidR="006641BB">
        <w:rPr>
          <w:rFonts w:eastAsia="Times New Roman" w:cs="Vani"/>
          <w:lang w:eastAsia="sv-SE"/>
        </w:rPr>
        <w:t>kommuner och andra som vill ko</w:t>
      </w:r>
      <w:r w:rsidR="00901014">
        <w:rPr>
          <w:rFonts w:eastAsia="Times New Roman" w:cs="Vani"/>
          <w:lang w:eastAsia="sv-SE"/>
        </w:rPr>
        <w:t>mmunicera om beredskap och Beredskapsveckan.</w:t>
      </w:r>
      <w:r w:rsidR="000C556E">
        <w:rPr>
          <w:rStyle w:val="Fotnotsreferens"/>
          <w:szCs w:val="15"/>
        </w:rPr>
        <w:footnoteReference w:id="6"/>
      </w:r>
    </w:p>
    <w:p w14:paraId="52736649" w14:textId="77777777" w:rsidR="002A440C" w:rsidRPr="005A30BB" w:rsidRDefault="002A440C" w:rsidP="005A30BB">
      <w:pPr>
        <w:pStyle w:val="Rubrik3"/>
      </w:pPr>
      <w:bookmarkStart w:id="22" w:name="_Toc200968260"/>
      <w:r w:rsidRPr="005A30BB">
        <w:t>3.5.1 Prioriterade målgrupper</w:t>
      </w:r>
      <w:bookmarkEnd w:id="22"/>
    </w:p>
    <w:p w14:paraId="3027CD1F" w14:textId="783B5CCE" w:rsidR="002A440C" w:rsidRDefault="009C350A" w:rsidP="002A440C">
      <w:pPr>
        <w:pStyle w:val="Brdtext"/>
      </w:pPr>
      <w:r w:rsidRPr="009C350A">
        <w:t xml:space="preserve">Det finns behov av en generell förmågehöjning hos allmänheten </w:t>
      </w:r>
      <w:r>
        <w:t>men MSB vill särskilt lyfta fram att det är viktigt att nå p</w:t>
      </w:r>
      <w:r w:rsidR="002A440C" w:rsidRPr="001E7BCD">
        <w:t>ersoner</w:t>
      </w:r>
      <w:r w:rsidR="005F481E">
        <w:t xml:space="preserve"> mellan</w:t>
      </w:r>
      <w:r w:rsidR="002A440C" w:rsidRPr="001E7BCD">
        <w:t xml:space="preserve"> </w:t>
      </w:r>
      <w:r w:rsidR="000C556E" w:rsidRPr="001E7BCD">
        <w:t>1</w:t>
      </w:r>
      <w:r w:rsidR="000C556E">
        <w:t>6</w:t>
      </w:r>
      <w:r w:rsidR="000C556E" w:rsidRPr="001E7BCD">
        <w:t>–34</w:t>
      </w:r>
      <w:r w:rsidR="002A440C" w:rsidRPr="001E7BCD">
        <w:t xml:space="preserve"> år</w:t>
      </w:r>
      <w:r w:rsidR="009042E5">
        <w:t>.</w:t>
      </w:r>
      <w:r w:rsidR="002A440C">
        <w:t xml:space="preserve"> </w:t>
      </w:r>
    </w:p>
    <w:p w14:paraId="01F4E67F" w14:textId="77777777" w:rsidR="00CC27F7" w:rsidRPr="005A30BB" w:rsidRDefault="002A440C" w:rsidP="005A30BB">
      <w:pPr>
        <w:pStyle w:val="Rubrik3"/>
      </w:pPr>
      <w:bookmarkStart w:id="23" w:name="_Toc200968261"/>
      <w:r w:rsidRPr="005A30BB">
        <w:t>3.5.2 Kunskapsmål</w:t>
      </w:r>
      <w:bookmarkEnd w:id="23"/>
      <w:r w:rsidRPr="005A30BB">
        <w:t xml:space="preserve"> </w:t>
      </w:r>
    </w:p>
    <w:p w14:paraId="2B3B4D83" w14:textId="77777777" w:rsidR="002A440C" w:rsidRDefault="002A440C" w:rsidP="002A440C">
      <w:r>
        <w:t>Målgruppen ska få grundläggande kunskap om</w:t>
      </w:r>
    </w:p>
    <w:p w14:paraId="1D1956FD" w14:textId="3C2E696F" w:rsidR="002A440C" w:rsidRPr="002A440C" w:rsidRDefault="002A440C" w:rsidP="002A440C">
      <w:pPr>
        <w:pStyle w:val="Liststycke"/>
        <w:numPr>
          <w:ilvl w:val="0"/>
          <w:numId w:val="21"/>
        </w:numPr>
        <w:rPr>
          <w:rFonts w:asciiTheme="minorHAnsi" w:hAnsiTheme="minorHAnsi"/>
          <w:sz w:val="23"/>
          <w:szCs w:val="23"/>
        </w:rPr>
      </w:pPr>
      <w:r w:rsidRPr="002A440C">
        <w:rPr>
          <w:rFonts w:asciiTheme="minorHAnsi" w:hAnsiTheme="minorHAnsi"/>
          <w:sz w:val="23"/>
          <w:szCs w:val="23"/>
        </w:rPr>
        <w:t>hur olika kriser</w:t>
      </w:r>
      <w:r w:rsidR="008F0211">
        <w:rPr>
          <w:rFonts w:asciiTheme="minorHAnsi" w:hAnsiTheme="minorHAnsi"/>
          <w:sz w:val="23"/>
          <w:szCs w:val="23"/>
        </w:rPr>
        <w:t xml:space="preserve"> och kriget</w:t>
      </w:r>
      <w:r w:rsidRPr="002A440C">
        <w:rPr>
          <w:rFonts w:asciiTheme="minorHAnsi" w:hAnsiTheme="minorHAnsi"/>
          <w:sz w:val="23"/>
          <w:szCs w:val="23"/>
        </w:rPr>
        <w:t xml:space="preserve"> kan påverka samhället och individen </w:t>
      </w:r>
    </w:p>
    <w:p w14:paraId="702ADB75" w14:textId="77777777" w:rsidR="002A440C" w:rsidRPr="002A440C" w:rsidRDefault="002A440C" w:rsidP="002A440C">
      <w:pPr>
        <w:pStyle w:val="Liststycke"/>
        <w:numPr>
          <w:ilvl w:val="0"/>
          <w:numId w:val="21"/>
        </w:numPr>
        <w:rPr>
          <w:rFonts w:asciiTheme="minorHAnsi" w:hAnsiTheme="minorHAnsi"/>
          <w:sz w:val="23"/>
          <w:szCs w:val="23"/>
        </w:rPr>
      </w:pPr>
      <w:r w:rsidRPr="002A440C">
        <w:rPr>
          <w:rFonts w:asciiTheme="minorHAnsi" w:hAnsiTheme="minorHAnsi"/>
          <w:sz w:val="23"/>
          <w:szCs w:val="23"/>
        </w:rPr>
        <w:t xml:space="preserve">hur människor kan agera vid klimatrelaterade händelser, som ex. evakuering vid skogsbränder </w:t>
      </w:r>
    </w:p>
    <w:p w14:paraId="37321682" w14:textId="77777777" w:rsidR="002A440C" w:rsidRPr="002A440C" w:rsidRDefault="002A440C" w:rsidP="002A440C">
      <w:pPr>
        <w:pStyle w:val="Liststycke"/>
        <w:numPr>
          <w:ilvl w:val="0"/>
          <w:numId w:val="21"/>
        </w:numPr>
        <w:rPr>
          <w:rFonts w:asciiTheme="minorHAnsi" w:hAnsiTheme="minorHAnsi"/>
          <w:sz w:val="23"/>
          <w:szCs w:val="23"/>
        </w:rPr>
      </w:pPr>
      <w:r w:rsidRPr="002A440C">
        <w:rPr>
          <w:rFonts w:asciiTheme="minorHAnsi" w:hAnsiTheme="minorHAnsi"/>
          <w:sz w:val="23"/>
          <w:szCs w:val="23"/>
        </w:rPr>
        <w:t>hemberedskap och egenberedskap och varför det är viktigt</w:t>
      </w:r>
    </w:p>
    <w:p w14:paraId="17964E93" w14:textId="77777777" w:rsidR="002A440C" w:rsidRPr="002A440C" w:rsidRDefault="002A440C" w:rsidP="002A440C">
      <w:pPr>
        <w:pStyle w:val="Liststycke"/>
        <w:numPr>
          <w:ilvl w:val="0"/>
          <w:numId w:val="21"/>
        </w:numPr>
        <w:rPr>
          <w:rFonts w:asciiTheme="minorHAnsi" w:hAnsiTheme="minorHAnsi"/>
          <w:sz w:val="23"/>
          <w:szCs w:val="23"/>
        </w:rPr>
      </w:pPr>
      <w:r w:rsidRPr="002A440C">
        <w:rPr>
          <w:rFonts w:asciiTheme="minorHAnsi" w:hAnsiTheme="minorHAnsi"/>
          <w:sz w:val="23"/>
          <w:szCs w:val="23"/>
        </w:rPr>
        <w:t>vad totalförsvaret är inklusive totalförsvarsplikten och att man är en del av Sveriges beredskap</w:t>
      </w:r>
    </w:p>
    <w:p w14:paraId="7C510C9B" w14:textId="77777777" w:rsidR="002A440C" w:rsidRPr="002A440C" w:rsidRDefault="002A440C" w:rsidP="002A440C">
      <w:pPr>
        <w:pStyle w:val="Liststycke"/>
        <w:numPr>
          <w:ilvl w:val="0"/>
          <w:numId w:val="21"/>
        </w:numPr>
        <w:rPr>
          <w:rFonts w:asciiTheme="minorHAnsi" w:hAnsiTheme="minorHAnsi"/>
          <w:sz w:val="23"/>
          <w:szCs w:val="23"/>
        </w:rPr>
      </w:pPr>
      <w:r w:rsidRPr="002A440C">
        <w:rPr>
          <w:rFonts w:asciiTheme="minorHAnsi" w:hAnsiTheme="minorHAnsi"/>
          <w:sz w:val="23"/>
          <w:szCs w:val="23"/>
        </w:rPr>
        <w:t>olika varningssystem och hur man bör agera om man hör dessa</w:t>
      </w:r>
    </w:p>
    <w:p w14:paraId="4C5D80C8" w14:textId="77777777" w:rsidR="002A440C" w:rsidRPr="002A440C" w:rsidRDefault="002A440C" w:rsidP="002A440C">
      <w:pPr>
        <w:pStyle w:val="Liststycke"/>
        <w:numPr>
          <w:ilvl w:val="0"/>
          <w:numId w:val="21"/>
        </w:numPr>
        <w:rPr>
          <w:rFonts w:asciiTheme="minorHAnsi" w:hAnsiTheme="minorHAnsi"/>
          <w:sz w:val="23"/>
          <w:szCs w:val="23"/>
        </w:rPr>
      </w:pPr>
      <w:r w:rsidRPr="002A440C">
        <w:rPr>
          <w:rFonts w:asciiTheme="minorHAnsi" w:hAnsiTheme="minorHAnsi"/>
          <w:sz w:val="23"/>
          <w:szCs w:val="23"/>
        </w:rPr>
        <w:t>Sveriges Radio P4 som beredskapskanal</w:t>
      </w:r>
    </w:p>
    <w:p w14:paraId="3A2256D7" w14:textId="2979C6EE" w:rsidR="002A440C" w:rsidRDefault="002A440C" w:rsidP="009A3610">
      <w:pPr>
        <w:pStyle w:val="Liststycke"/>
        <w:numPr>
          <w:ilvl w:val="0"/>
          <w:numId w:val="21"/>
        </w:numPr>
        <w:spacing w:after="240"/>
        <w:ind w:left="714" w:hanging="357"/>
        <w:rPr>
          <w:rFonts w:asciiTheme="minorHAnsi" w:hAnsiTheme="minorHAnsi"/>
          <w:sz w:val="23"/>
          <w:szCs w:val="23"/>
        </w:rPr>
      </w:pPr>
      <w:r w:rsidRPr="002A440C">
        <w:rPr>
          <w:rFonts w:asciiTheme="minorHAnsi" w:hAnsiTheme="minorHAnsi"/>
          <w:sz w:val="23"/>
          <w:szCs w:val="23"/>
        </w:rPr>
        <w:t xml:space="preserve">olika informationskällor före, under och efter en allvarlig olycka eller kris. </w:t>
      </w:r>
    </w:p>
    <w:p w14:paraId="526A5C4F" w14:textId="77777777" w:rsidR="00285A22" w:rsidRPr="005A30BB" w:rsidRDefault="002A440C" w:rsidP="005A30BB">
      <w:pPr>
        <w:pStyle w:val="Rubrik1"/>
      </w:pPr>
      <w:bookmarkStart w:id="24" w:name="_Toc200968262"/>
      <w:r w:rsidRPr="005A30BB">
        <w:t>4 Villkor för uppdragsersättningen</w:t>
      </w:r>
      <w:bookmarkEnd w:id="24"/>
    </w:p>
    <w:p w14:paraId="5564133F" w14:textId="77777777" w:rsidR="002A440C" w:rsidRDefault="002A440C" w:rsidP="009A3610">
      <w:pPr>
        <w:spacing w:after="120" w:line="264" w:lineRule="auto"/>
        <w:rPr>
          <w:rFonts w:eastAsia="Times New Roman" w:cs="Vani"/>
          <w:lang w:eastAsia="sv-SE"/>
        </w:rPr>
      </w:pPr>
      <w:r w:rsidRPr="009A3610">
        <w:rPr>
          <w:rFonts w:eastAsia="Times New Roman" w:cs="Vani"/>
          <w:lang w:eastAsia="sv-SE"/>
        </w:rPr>
        <w:t xml:space="preserve">För att en utbildningsverksamhet ska beviljas ersättning krävs att den utbildande organisationen </w:t>
      </w:r>
    </w:p>
    <w:p w14:paraId="7B433BD6" w14:textId="7B052719" w:rsidR="009A3610" w:rsidRDefault="009A3610" w:rsidP="009A3610">
      <w:pPr>
        <w:pStyle w:val="Liststycke"/>
        <w:numPr>
          <w:ilvl w:val="0"/>
          <w:numId w:val="31"/>
        </w:numPr>
        <w:rPr>
          <w:rFonts w:asciiTheme="minorHAnsi" w:hAnsiTheme="minorHAnsi"/>
          <w:sz w:val="23"/>
          <w:szCs w:val="23"/>
        </w:rPr>
      </w:pPr>
      <w:r w:rsidRPr="009A3610">
        <w:rPr>
          <w:rFonts w:asciiTheme="minorHAnsi" w:hAnsiTheme="minorHAnsi"/>
          <w:sz w:val="23"/>
          <w:szCs w:val="23"/>
        </w:rPr>
        <w:t>är en ideell organisation enligt Skatteverkets regler och utan vinstsyfte</w:t>
      </w:r>
      <w:r w:rsidR="00C524C0">
        <w:rPr>
          <w:rFonts w:asciiTheme="minorHAnsi" w:hAnsiTheme="minorHAnsi"/>
          <w:sz w:val="23"/>
          <w:szCs w:val="23"/>
        </w:rPr>
        <w:t>.</w:t>
      </w:r>
    </w:p>
    <w:p w14:paraId="0824BA6F" w14:textId="0FB9E0B2" w:rsidR="00EA21F9" w:rsidRPr="009A3610" w:rsidRDefault="00EA21F9" w:rsidP="009A3610">
      <w:pPr>
        <w:pStyle w:val="Liststycke"/>
        <w:numPr>
          <w:ilvl w:val="0"/>
          <w:numId w:val="31"/>
        </w:numPr>
        <w:rPr>
          <w:rFonts w:asciiTheme="minorHAnsi" w:hAnsiTheme="minorHAnsi"/>
          <w:sz w:val="23"/>
          <w:szCs w:val="23"/>
        </w:rPr>
      </w:pPr>
      <w:r>
        <w:rPr>
          <w:rFonts w:asciiTheme="minorHAnsi" w:hAnsiTheme="minorHAnsi"/>
          <w:sz w:val="23"/>
          <w:szCs w:val="23"/>
        </w:rPr>
        <w:t xml:space="preserve">har en verksamhet </w:t>
      </w:r>
      <w:r w:rsidRPr="009A3610">
        <w:rPr>
          <w:rFonts w:asciiTheme="minorHAnsi" w:hAnsiTheme="minorHAnsi"/>
          <w:sz w:val="23"/>
          <w:szCs w:val="23"/>
        </w:rPr>
        <w:t>som överensstämmer med syftet för ersättningen</w:t>
      </w:r>
      <w:r w:rsidR="00C524C0">
        <w:rPr>
          <w:rFonts w:asciiTheme="minorHAnsi" w:hAnsiTheme="minorHAnsi"/>
          <w:sz w:val="23"/>
          <w:szCs w:val="23"/>
        </w:rPr>
        <w:t>.</w:t>
      </w:r>
    </w:p>
    <w:p w14:paraId="5D5B8CC8" w14:textId="68EDD4D1" w:rsidR="009A3610" w:rsidRPr="009A3610" w:rsidRDefault="009A3610" w:rsidP="009A3610">
      <w:pPr>
        <w:pStyle w:val="Liststycke"/>
        <w:numPr>
          <w:ilvl w:val="0"/>
          <w:numId w:val="31"/>
        </w:numPr>
        <w:rPr>
          <w:rFonts w:asciiTheme="minorHAnsi" w:hAnsiTheme="minorHAnsi"/>
          <w:sz w:val="23"/>
          <w:szCs w:val="23"/>
        </w:rPr>
      </w:pPr>
      <w:r w:rsidRPr="009A3610">
        <w:rPr>
          <w:rFonts w:asciiTheme="minorHAnsi" w:hAnsiTheme="minorHAnsi"/>
          <w:sz w:val="23"/>
          <w:szCs w:val="23"/>
        </w:rPr>
        <w:t>har en demokratiskt uppbyggd verksamhet som är förenligt med de värderingar som präglar ett demokratiskt samhälle</w:t>
      </w:r>
      <w:r w:rsidR="00C524C0">
        <w:rPr>
          <w:rFonts w:asciiTheme="minorHAnsi" w:hAnsiTheme="minorHAnsi"/>
          <w:sz w:val="23"/>
          <w:szCs w:val="23"/>
        </w:rPr>
        <w:t>.</w:t>
      </w:r>
    </w:p>
    <w:p w14:paraId="1C34C13B" w14:textId="070A530F" w:rsidR="009A3610" w:rsidRPr="009A3610" w:rsidRDefault="009A3610" w:rsidP="009A3610">
      <w:pPr>
        <w:pStyle w:val="Liststycke"/>
        <w:numPr>
          <w:ilvl w:val="0"/>
          <w:numId w:val="31"/>
        </w:numPr>
        <w:rPr>
          <w:rFonts w:asciiTheme="minorHAnsi" w:hAnsiTheme="minorHAnsi"/>
          <w:sz w:val="23"/>
          <w:szCs w:val="23"/>
        </w:rPr>
      </w:pPr>
      <w:r w:rsidRPr="009A3610">
        <w:rPr>
          <w:rFonts w:asciiTheme="minorHAnsi" w:hAnsiTheme="minorHAnsi"/>
          <w:sz w:val="23"/>
          <w:szCs w:val="23"/>
        </w:rPr>
        <w:t>i sin verksamhet respekterar demokratins idéer, inklusive principerna om likabehandling, jämställdhet och förbud mot diskriminering</w:t>
      </w:r>
      <w:r w:rsidR="00C524C0">
        <w:rPr>
          <w:rFonts w:asciiTheme="minorHAnsi" w:hAnsiTheme="minorHAnsi"/>
          <w:sz w:val="23"/>
          <w:szCs w:val="23"/>
        </w:rPr>
        <w:t>.</w:t>
      </w:r>
    </w:p>
    <w:p w14:paraId="2EE5AF7A" w14:textId="322126F7" w:rsidR="009A3610" w:rsidRPr="009A3610" w:rsidRDefault="009A3610" w:rsidP="009A3610">
      <w:pPr>
        <w:pStyle w:val="Liststycke"/>
        <w:numPr>
          <w:ilvl w:val="0"/>
          <w:numId w:val="31"/>
        </w:numPr>
        <w:rPr>
          <w:rFonts w:asciiTheme="minorHAnsi" w:hAnsiTheme="minorHAnsi"/>
          <w:sz w:val="23"/>
          <w:szCs w:val="23"/>
        </w:rPr>
      </w:pPr>
      <w:r w:rsidRPr="009A3610">
        <w:rPr>
          <w:rFonts w:asciiTheme="minorHAnsi" w:hAnsiTheme="minorHAnsi"/>
          <w:sz w:val="23"/>
          <w:szCs w:val="23"/>
        </w:rPr>
        <w:t>har en riksomfattande organisation med lokalt eller regionalt förankrad verksamhet eller har verksamhet som är av nationellt intresse</w:t>
      </w:r>
      <w:r w:rsidR="00C524C0">
        <w:rPr>
          <w:rFonts w:asciiTheme="minorHAnsi" w:hAnsiTheme="minorHAnsi"/>
          <w:sz w:val="23"/>
          <w:szCs w:val="23"/>
        </w:rPr>
        <w:t>.</w:t>
      </w:r>
    </w:p>
    <w:p w14:paraId="3C89BA41" w14:textId="3CE09444" w:rsidR="009A3610" w:rsidRPr="009A3610" w:rsidRDefault="009A3610" w:rsidP="009A3610">
      <w:pPr>
        <w:pStyle w:val="Liststycke"/>
        <w:numPr>
          <w:ilvl w:val="0"/>
          <w:numId w:val="31"/>
        </w:numPr>
        <w:rPr>
          <w:rFonts w:asciiTheme="minorHAnsi" w:hAnsiTheme="minorHAnsi"/>
          <w:sz w:val="23"/>
          <w:szCs w:val="23"/>
        </w:rPr>
      </w:pPr>
      <w:r w:rsidRPr="009A3610">
        <w:rPr>
          <w:rFonts w:asciiTheme="minorHAnsi" w:hAnsiTheme="minorHAnsi"/>
          <w:sz w:val="23"/>
          <w:szCs w:val="23"/>
        </w:rPr>
        <w:t xml:space="preserve">så långt </w:t>
      </w:r>
      <w:r w:rsidR="008F0211">
        <w:rPr>
          <w:rFonts w:asciiTheme="minorHAnsi" w:hAnsiTheme="minorHAnsi"/>
          <w:sz w:val="23"/>
          <w:szCs w:val="23"/>
        </w:rPr>
        <w:t>s</w:t>
      </w:r>
      <w:r w:rsidR="00C47E4A">
        <w:rPr>
          <w:rFonts w:asciiTheme="minorHAnsi" w:hAnsiTheme="minorHAnsi"/>
          <w:sz w:val="23"/>
          <w:szCs w:val="23"/>
        </w:rPr>
        <w:t>om</w:t>
      </w:r>
      <w:r w:rsidR="008F0211">
        <w:rPr>
          <w:rFonts w:asciiTheme="minorHAnsi" w:hAnsiTheme="minorHAnsi"/>
          <w:sz w:val="23"/>
          <w:szCs w:val="23"/>
        </w:rPr>
        <w:t xml:space="preserve"> </w:t>
      </w:r>
      <w:r w:rsidRPr="009A3610">
        <w:rPr>
          <w:rFonts w:asciiTheme="minorHAnsi" w:hAnsiTheme="minorHAnsi"/>
          <w:sz w:val="23"/>
          <w:szCs w:val="23"/>
        </w:rPr>
        <w:t>möjligt prioriterar utbildning av icke-medlemmar</w:t>
      </w:r>
      <w:r w:rsidR="00C524C0">
        <w:rPr>
          <w:rFonts w:asciiTheme="minorHAnsi" w:hAnsiTheme="minorHAnsi"/>
          <w:sz w:val="23"/>
          <w:szCs w:val="23"/>
        </w:rPr>
        <w:t>.</w:t>
      </w:r>
    </w:p>
    <w:p w14:paraId="0ABB2EC7" w14:textId="622851A7" w:rsidR="009A3610" w:rsidRDefault="009A3610" w:rsidP="009A3610">
      <w:pPr>
        <w:pStyle w:val="Liststycke"/>
        <w:numPr>
          <w:ilvl w:val="0"/>
          <w:numId w:val="31"/>
        </w:numPr>
        <w:spacing w:after="240"/>
        <w:ind w:left="714" w:hanging="357"/>
        <w:rPr>
          <w:rFonts w:asciiTheme="minorHAnsi" w:hAnsiTheme="minorHAnsi"/>
          <w:sz w:val="23"/>
          <w:szCs w:val="23"/>
        </w:rPr>
      </w:pPr>
      <w:r w:rsidRPr="009A3610">
        <w:rPr>
          <w:rFonts w:asciiTheme="minorHAnsi" w:hAnsiTheme="minorHAnsi"/>
          <w:sz w:val="23"/>
          <w:szCs w:val="23"/>
        </w:rPr>
        <w:t xml:space="preserve">inte har skulder för skatter eller avgifter hos </w:t>
      </w:r>
      <w:r w:rsidR="007267F6">
        <w:rPr>
          <w:rFonts w:asciiTheme="minorHAnsi" w:hAnsiTheme="minorHAnsi"/>
          <w:sz w:val="23"/>
          <w:szCs w:val="23"/>
        </w:rPr>
        <w:t xml:space="preserve">vare sig </w:t>
      </w:r>
      <w:r w:rsidRPr="009A3610">
        <w:rPr>
          <w:rFonts w:asciiTheme="minorHAnsi" w:hAnsiTheme="minorHAnsi"/>
          <w:sz w:val="23"/>
          <w:szCs w:val="23"/>
        </w:rPr>
        <w:t>Kronofogden eller annan myndighet eller är försatt i konkurs.</w:t>
      </w:r>
    </w:p>
    <w:p w14:paraId="3FD17106" w14:textId="422B94C6" w:rsidR="00B66B41" w:rsidRPr="009A3610" w:rsidRDefault="00B66B41" w:rsidP="009A3610">
      <w:pPr>
        <w:pStyle w:val="Liststycke"/>
        <w:numPr>
          <w:ilvl w:val="0"/>
          <w:numId w:val="31"/>
        </w:numPr>
        <w:spacing w:after="240"/>
        <w:ind w:left="714" w:hanging="357"/>
        <w:rPr>
          <w:rFonts w:asciiTheme="minorHAnsi" w:hAnsiTheme="minorHAnsi"/>
          <w:sz w:val="23"/>
          <w:szCs w:val="23"/>
        </w:rPr>
      </w:pPr>
      <w:r>
        <w:rPr>
          <w:rFonts w:asciiTheme="minorHAnsi" w:hAnsiTheme="minorHAnsi"/>
          <w:sz w:val="23"/>
          <w:szCs w:val="23"/>
        </w:rPr>
        <w:t>Följer villkoren i Allmänna villkor för uppdragsersättning till ideella organisationer 2026</w:t>
      </w:r>
      <w:r w:rsidR="00C524C0">
        <w:rPr>
          <w:rFonts w:asciiTheme="minorHAnsi" w:hAnsiTheme="minorHAnsi"/>
          <w:sz w:val="23"/>
          <w:szCs w:val="23"/>
        </w:rPr>
        <w:t xml:space="preserve"> och framåt.</w:t>
      </w:r>
    </w:p>
    <w:p w14:paraId="2231BC25" w14:textId="71004EDA" w:rsidR="003763D5" w:rsidRDefault="009A3610" w:rsidP="00352894">
      <w:pPr>
        <w:pStyle w:val="Brdtext"/>
        <w:rPr>
          <w:lang w:eastAsia="sv-SE"/>
        </w:rPr>
      </w:pPr>
      <w:r w:rsidRPr="009A3610">
        <w:rPr>
          <w:lang w:eastAsia="sv-SE"/>
        </w:rPr>
        <w:lastRenderedPageBreak/>
        <w:t xml:space="preserve">Ytterligare information rörande </w:t>
      </w:r>
      <w:r w:rsidR="003600E2">
        <w:rPr>
          <w:lang w:eastAsia="sv-SE"/>
        </w:rPr>
        <w:t>uppdragsersättning till ideella organisationer</w:t>
      </w:r>
      <w:r w:rsidR="008E5334">
        <w:rPr>
          <w:lang w:eastAsia="sv-SE"/>
        </w:rPr>
        <w:t xml:space="preserve"> (anslag 2:6) </w:t>
      </w:r>
      <w:r w:rsidR="00C524C0">
        <w:rPr>
          <w:lang w:eastAsia="sv-SE"/>
        </w:rPr>
        <w:t xml:space="preserve">finns </w:t>
      </w:r>
      <w:r w:rsidR="003600E2">
        <w:rPr>
          <w:lang w:eastAsia="sv-SE"/>
        </w:rPr>
        <w:t>på MSB:s webbsida</w:t>
      </w:r>
      <w:r w:rsidR="006641BB">
        <w:rPr>
          <w:lang w:eastAsia="sv-SE"/>
        </w:rPr>
        <w:t xml:space="preserve">. </w:t>
      </w:r>
      <w:r w:rsidR="003600E2" w:rsidRPr="0063115F">
        <w:rPr>
          <w:lang w:eastAsia="sv-SE"/>
        </w:rPr>
        <w:t>Sö</w:t>
      </w:r>
      <w:r w:rsidR="003600E2">
        <w:rPr>
          <w:lang w:eastAsia="sv-SE"/>
        </w:rPr>
        <w:t>k</w:t>
      </w:r>
      <w:r w:rsidR="008E5334">
        <w:rPr>
          <w:lang w:eastAsia="sv-SE"/>
        </w:rPr>
        <w:t xml:space="preserve"> efter </w:t>
      </w:r>
      <w:r w:rsidR="00B66B41">
        <w:rPr>
          <w:lang w:eastAsia="sv-SE"/>
        </w:rPr>
        <w:t>U</w:t>
      </w:r>
      <w:r w:rsidR="003600E2" w:rsidRPr="00C6200F">
        <w:rPr>
          <w:lang w:eastAsia="sv-SE"/>
        </w:rPr>
        <w:t>ppdragsers</w:t>
      </w:r>
      <w:r w:rsidR="003600E2">
        <w:rPr>
          <w:lang w:eastAsia="sv-SE"/>
        </w:rPr>
        <w:t>ä</w:t>
      </w:r>
      <w:r w:rsidR="003600E2" w:rsidRPr="00C6200F">
        <w:rPr>
          <w:lang w:eastAsia="sv-SE"/>
        </w:rPr>
        <w:t>ttning</w:t>
      </w:r>
      <w:r w:rsidR="003600E2">
        <w:rPr>
          <w:lang w:eastAsia="sv-SE"/>
        </w:rPr>
        <w:t xml:space="preserve"> </w:t>
      </w:r>
      <w:r w:rsidR="003600E2" w:rsidRPr="00C6200F">
        <w:rPr>
          <w:lang w:eastAsia="sv-SE"/>
        </w:rPr>
        <w:t>till</w:t>
      </w:r>
      <w:r w:rsidR="003600E2">
        <w:rPr>
          <w:lang w:eastAsia="sv-SE"/>
        </w:rPr>
        <w:t xml:space="preserve"> </w:t>
      </w:r>
      <w:r w:rsidR="003600E2" w:rsidRPr="00C6200F">
        <w:rPr>
          <w:lang w:eastAsia="sv-SE"/>
        </w:rPr>
        <w:t>ideella</w:t>
      </w:r>
      <w:r w:rsidR="003600E2">
        <w:rPr>
          <w:lang w:eastAsia="sv-SE"/>
        </w:rPr>
        <w:t xml:space="preserve"> </w:t>
      </w:r>
      <w:r w:rsidR="003600E2" w:rsidRPr="00C6200F">
        <w:rPr>
          <w:lang w:eastAsia="sv-SE"/>
        </w:rPr>
        <w:t>organisationer</w:t>
      </w:r>
      <w:r w:rsidR="008E5334">
        <w:rPr>
          <w:lang w:eastAsia="sv-SE"/>
        </w:rPr>
        <w:t>.</w:t>
      </w:r>
    </w:p>
    <w:p w14:paraId="33DDFD5A" w14:textId="3CDBD610" w:rsidR="006641BB" w:rsidRPr="006641BB" w:rsidRDefault="006641BB" w:rsidP="006641BB">
      <w:pPr>
        <w:pStyle w:val="Brdtextmedfrstaindrag"/>
        <w:ind w:firstLine="0"/>
        <w:rPr>
          <w:lang w:eastAsia="sv-SE"/>
        </w:rPr>
      </w:pPr>
      <w:r>
        <w:rPr>
          <w:rStyle w:val="Hyperlnk"/>
          <w:rFonts w:eastAsia="Times New Roman" w:cs="Vani"/>
          <w:color w:val="auto"/>
          <w:u w:val="none"/>
          <w:lang w:eastAsia="sv-SE"/>
        </w:rPr>
        <w:t xml:space="preserve">Notera att från 1 januari 2026 byter MSB namn till </w:t>
      </w:r>
      <w:r w:rsidRPr="00626A3E">
        <w:rPr>
          <w:rStyle w:val="Hyperlnk"/>
          <w:rFonts w:eastAsia="Times New Roman" w:cs="Vani"/>
          <w:b/>
          <w:bCs/>
          <w:color w:val="auto"/>
          <w:u w:val="none"/>
          <w:lang w:eastAsia="sv-SE"/>
        </w:rPr>
        <w:t>Myndigheten för civilt försvar</w:t>
      </w:r>
      <w:r>
        <w:rPr>
          <w:rStyle w:val="Hyperlnk"/>
          <w:rFonts w:eastAsia="Times New Roman" w:cs="Vani"/>
          <w:color w:val="auto"/>
          <w:u w:val="none"/>
          <w:lang w:eastAsia="sv-SE"/>
        </w:rPr>
        <w:t>.</w:t>
      </w:r>
      <w:r>
        <w:rPr>
          <w:rStyle w:val="Hyperlnk"/>
          <w:rFonts w:eastAsia="Times New Roman" w:cs="Vani"/>
          <w:color w:val="auto"/>
          <w:u w:val="none"/>
          <w:lang w:eastAsia="sv-SE"/>
        </w:rPr>
        <w:br/>
      </w:r>
    </w:p>
    <w:sectPr w:rsidR="006641BB" w:rsidRPr="006641BB" w:rsidSect="00084B35">
      <w:headerReference w:type="default" r:id="rId14"/>
      <w:footerReference w:type="default" r:id="rId15"/>
      <w:headerReference w:type="first" r:id="rId16"/>
      <w:footerReference w:type="first" r:id="rId17"/>
      <w:pgSz w:w="11906" w:h="16838" w:code="9"/>
      <w:pgMar w:top="1701" w:right="2268" w:bottom="2268"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DC49E" w14:textId="77777777" w:rsidR="00E452BF" w:rsidRDefault="00E452BF" w:rsidP="00EB6EDC">
      <w:r>
        <w:separator/>
      </w:r>
    </w:p>
  </w:endnote>
  <w:endnote w:type="continuationSeparator" w:id="0">
    <w:p w14:paraId="66E44C97" w14:textId="77777777" w:rsidR="00E452BF" w:rsidRDefault="00E452BF" w:rsidP="00EB6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ani">
    <w:charset w:val="00"/>
    <w:family w:val="roman"/>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15507" w14:textId="77777777" w:rsidR="00CA1657" w:rsidRDefault="00CA1657" w:rsidP="00CA1657">
    <w:pPr>
      <w:pStyle w:val="Sidfot"/>
      <w:jc w:val="center"/>
    </w:pPr>
    <w:r>
      <w:fldChar w:fldCharType="begin"/>
    </w:r>
    <w:r>
      <w:instrText>PAGE   \* MERGEFORMAT</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2FA78" w14:textId="77777777" w:rsidR="00F537C6" w:rsidRDefault="00F537C6" w:rsidP="008D03CD">
    <w:pPr>
      <w:pStyle w:val="Sidfo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01434" w14:textId="77777777" w:rsidR="00E452BF" w:rsidRDefault="00E452BF" w:rsidP="00EB6EDC">
      <w:r>
        <w:t>_____________________________________________________________</w:t>
      </w:r>
    </w:p>
  </w:footnote>
  <w:footnote w:type="continuationSeparator" w:id="0">
    <w:p w14:paraId="79459AE4" w14:textId="77777777" w:rsidR="00E452BF" w:rsidRDefault="00E452BF" w:rsidP="00EB6EDC">
      <w:r>
        <w:continuationSeparator/>
      </w:r>
    </w:p>
  </w:footnote>
  <w:footnote w:id="1">
    <w:p w14:paraId="5EFF2B69" w14:textId="1307EFAE" w:rsidR="00F27221" w:rsidRPr="0063115F" w:rsidRDefault="00F9131B" w:rsidP="0063115F">
      <w:pPr>
        <w:pStyle w:val="Fotnotstext"/>
      </w:pPr>
      <w:r>
        <w:rPr>
          <w:rStyle w:val="Fotnotsreferens"/>
        </w:rPr>
        <w:footnoteRef/>
      </w:r>
      <w:r>
        <w:t xml:space="preserve"> </w:t>
      </w:r>
      <w:r w:rsidRPr="0063115F">
        <w:t>Inriktning av nationell strategi för stärkt brandskydd genom stöd till enskilda (publikations</w:t>
      </w:r>
      <w:r w:rsidR="00C13494" w:rsidRPr="0063115F">
        <w:t>n</w:t>
      </w:r>
      <w:r w:rsidRPr="0063115F">
        <w:t xml:space="preserve">ummer MSB1687). </w:t>
      </w:r>
      <w:hyperlink r:id="rId1" w:history="1">
        <w:r w:rsidR="00F27221" w:rsidRPr="0063115F">
          <w:rPr>
            <w:rStyle w:val="Hyperlnk"/>
            <w:color w:val="auto"/>
            <w:u w:val="none"/>
          </w:rPr>
          <w:t>https://www.msb.se/sv/amnesomraden/skydd-mot-olyckor-och-farliga-amnen/brandskydd/nationell-strategi-for-starkt-brandskydd/</w:t>
        </w:r>
      </w:hyperlink>
    </w:p>
    <w:p w14:paraId="4A3CE493" w14:textId="57AE910B" w:rsidR="00F9131B" w:rsidRPr="0063115F" w:rsidRDefault="00F9131B" w:rsidP="0063115F">
      <w:pPr>
        <w:pStyle w:val="Fotnotstext"/>
      </w:pPr>
      <w:r w:rsidRPr="0063115F">
        <w:t xml:space="preserve"> </w:t>
      </w:r>
    </w:p>
    <w:p w14:paraId="7F52CD6C" w14:textId="77777777" w:rsidR="00675CF0" w:rsidRPr="00F81D8D" w:rsidRDefault="00675CF0" w:rsidP="00F9131B">
      <w:pPr>
        <w:pStyle w:val="Fotnotstext"/>
        <w:spacing w:line="120" w:lineRule="atLeast"/>
        <w:rPr>
          <w:sz w:val="16"/>
          <w:szCs w:val="16"/>
        </w:rPr>
      </w:pPr>
    </w:p>
    <w:p w14:paraId="1D19A7C2" w14:textId="77777777" w:rsidR="00F9131B" w:rsidRDefault="00F9131B">
      <w:pPr>
        <w:pStyle w:val="Fotnotstext"/>
      </w:pPr>
    </w:p>
  </w:footnote>
  <w:footnote w:id="2">
    <w:p w14:paraId="3EBA7B3D" w14:textId="45957576" w:rsidR="00D40F9A" w:rsidRPr="0063115F" w:rsidRDefault="00D40F9A" w:rsidP="0063115F">
      <w:pPr>
        <w:pStyle w:val="Fotnotstext"/>
      </w:pPr>
      <w:r w:rsidRPr="0063115F">
        <w:rPr>
          <w:rStyle w:val="Fotnotsreferens"/>
          <w:rFonts w:cs="Arial"/>
          <w:szCs w:val="15"/>
        </w:rPr>
        <w:footnoteRef/>
      </w:r>
      <w:r w:rsidRPr="0063115F">
        <w:t xml:space="preserve"> </w:t>
      </w:r>
      <w:r w:rsidRPr="0063115F">
        <w:rPr>
          <w:noProof/>
        </w:rPr>
        <w:t>https://svenskalivraddningssallskapet.se/slscontent/uploads/2025/02/Arsrapport-sammanstallning-2024-.pdf</w:t>
      </w:r>
    </w:p>
    <w:p w14:paraId="77D56B10" w14:textId="1316B026" w:rsidR="00D40F9A" w:rsidRDefault="00D40F9A">
      <w:pPr>
        <w:pStyle w:val="Fotnotstext"/>
      </w:pPr>
    </w:p>
  </w:footnote>
  <w:footnote w:id="3">
    <w:p w14:paraId="53BDE8E6" w14:textId="0C066A85" w:rsidR="00F27221" w:rsidRDefault="00F27221">
      <w:pPr>
        <w:pStyle w:val="Fotnotstext"/>
      </w:pPr>
      <w:r>
        <w:rPr>
          <w:rStyle w:val="Fotnotsreferens"/>
        </w:rPr>
        <w:footnoteRef/>
      </w:r>
      <w:r w:rsidR="000904D7">
        <w:t xml:space="preserve"> </w:t>
      </w:r>
      <w:r>
        <w:t xml:space="preserve"> </w:t>
      </w:r>
      <w:r w:rsidR="000904D7" w:rsidRPr="000904D7">
        <w:t>https://www.msb.se/sv/rad-till-privatpersoner/digital-sakerhet/</w:t>
      </w:r>
    </w:p>
  </w:footnote>
  <w:footnote w:id="4">
    <w:p w14:paraId="54786BD6" w14:textId="3BA88932" w:rsidR="00C524C0" w:rsidRDefault="00C524C0">
      <w:pPr>
        <w:pStyle w:val="Fotnotstext"/>
      </w:pPr>
      <w:r>
        <w:rPr>
          <w:rStyle w:val="Fotnotsreferens"/>
        </w:rPr>
        <w:footnoteRef/>
      </w:r>
      <w:r>
        <w:t xml:space="preserve"> </w:t>
      </w:r>
      <w:r w:rsidRPr="00C524C0">
        <w:t>https://www.msb.se/sv/amnesomraden/skolmaterial/</w:t>
      </w:r>
    </w:p>
  </w:footnote>
  <w:footnote w:id="5">
    <w:p w14:paraId="60A7A32B" w14:textId="36932E97" w:rsidR="000C556E" w:rsidRDefault="000C556E">
      <w:pPr>
        <w:pStyle w:val="Fotnotstext"/>
      </w:pPr>
      <w:r>
        <w:rPr>
          <w:rStyle w:val="Fotnotsreferens"/>
        </w:rPr>
        <w:footnoteRef/>
      </w:r>
      <w:r>
        <w:t xml:space="preserve"> </w:t>
      </w:r>
      <w:r w:rsidR="003A20BF" w:rsidRPr="003A20BF">
        <w:t>https://www.msb.se/sv/amnesomraden/skolmaterial/radd-eller-beredd/</w:t>
      </w:r>
    </w:p>
  </w:footnote>
  <w:footnote w:id="6">
    <w:p w14:paraId="239535F3" w14:textId="26857156" w:rsidR="000C556E" w:rsidRPr="000C556E" w:rsidRDefault="000C556E" w:rsidP="000C556E">
      <w:pPr>
        <w:pStyle w:val="Fotnotstext"/>
      </w:pPr>
      <w:r>
        <w:rPr>
          <w:rStyle w:val="Fotnotsreferens"/>
        </w:rPr>
        <w:footnoteRef/>
      </w:r>
      <w:r w:rsidR="00C524C0">
        <w:t xml:space="preserve"> </w:t>
      </w:r>
      <w:r w:rsidR="00C524C0" w:rsidRPr="00C524C0">
        <w:t>https://www.msb.se/sv/amnesomraden/krisberedskap--civilt-forsvar/samlat-stod-till-kommuner/beredskapsveckan/kommunicera-om-beredskap/</w:t>
      </w:r>
    </w:p>
    <w:p w14:paraId="55C43861" w14:textId="2E435E75" w:rsidR="000C556E" w:rsidRDefault="000C556E">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2DFA8" w14:textId="77777777" w:rsidR="00CA1657" w:rsidRDefault="00CA165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F4476" w14:textId="77777777" w:rsidR="00F537C6" w:rsidRPr="00352894" w:rsidRDefault="00F537C6" w:rsidP="003528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A928D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6EEA6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9306D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A0FC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20A5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5A4AE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5DFE6E8C"/>
    <w:lvl w:ilvl="0">
      <w:start w:val="1"/>
      <w:numFmt w:val="decimal"/>
      <w:pStyle w:val="Numreradlista"/>
      <w:lvlText w:val="%1."/>
      <w:lvlJc w:val="left"/>
      <w:pPr>
        <w:tabs>
          <w:tab w:val="num" w:pos="360"/>
        </w:tabs>
        <w:ind w:left="360" w:hanging="360"/>
      </w:pPr>
    </w:lvl>
  </w:abstractNum>
  <w:abstractNum w:abstractNumId="7" w15:restartNumberingAfterBreak="0">
    <w:nsid w:val="00B82EB0"/>
    <w:multiLevelType w:val="hybridMultilevel"/>
    <w:tmpl w:val="8C400958"/>
    <w:lvl w:ilvl="0" w:tplc="66345582">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027B506F"/>
    <w:multiLevelType w:val="multilevel"/>
    <w:tmpl w:val="665EA666"/>
    <w:numStyleLink w:val="Listformatnumreraderubriker"/>
  </w:abstractNum>
  <w:abstractNum w:abstractNumId="9" w15:restartNumberingAfterBreak="0">
    <w:nsid w:val="070B6045"/>
    <w:multiLevelType w:val="hybridMultilevel"/>
    <w:tmpl w:val="71FA18A0"/>
    <w:lvl w:ilvl="0" w:tplc="66345582">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077257C3"/>
    <w:multiLevelType w:val="multilevel"/>
    <w:tmpl w:val="665EA666"/>
    <w:styleLink w:val="Listformatnumreraderubriker"/>
    <w:lvl w:ilvl="0">
      <w:start w:val="1"/>
      <w:numFmt w:val="decimal"/>
      <w:pStyle w:val="NumreradRubrik1"/>
      <w:lvlText w:val="%1"/>
      <w:lvlJc w:val="left"/>
      <w:pPr>
        <w:ind w:left="1106" w:hanging="1106"/>
      </w:pPr>
      <w:rPr>
        <w:rFonts w:hint="default"/>
      </w:rPr>
    </w:lvl>
    <w:lvl w:ilvl="1">
      <w:start w:val="1"/>
      <w:numFmt w:val="decimal"/>
      <w:pStyle w:val="NumreradRubrik2"/>
      <w:lvlText w:val="%1.%2"/>
      <w:lvlJc w:val="left"/>
      <w:pPr>
        <w:ind w:left="1106" w:hanging="1106"/>
      </w:pPr>
      <w:rPr>
        <w:rFonts w:hint="default"/>
      </w:rPr>
    </w:lvl>
    <w:lvl w:ilvl="2">
      <w:start w:val="1"/>
      <w:numFmt w:val="decimal"/>
      <w:pStyle w:val="NumreradRubrik3"/>
      <w:lvlText w:val="%1.%2.%3"/>
      <w:lvlJc w:val="left"/>
      <w:pPr>
        <w:ind w:left="1106" w:hanging="1106"/>
      </w:pPr>
      <w:rPr>
        <w:rFonts w:hint="default"/>
      </w:rPr>
    </w:lvl>
    <w:lvl w:ilvl="3">
      <w:start w:val="1"/>
      <w:numFmt w:val="decimal"/>
      <w:pStyle w:val="NumreradRubrik4"/>
      <w:lvlText w:val="%1.%2.%3.%4"/>
      <w:lvlJc w:val="left"/>
      <w:pPr>
        <w:ind w:left="1247" w:hanging="1247"/>
      </w:pPr>
      <w:rPr>
        <w:rFonts w:hint="default"/>
      </w:rPr>
    </w:lvl>
    <w:lvl w:ilvl="4">
      <w:start w:val="1"/>
      <w:numFmt w:val="decimal"/>
      <w:pStyle w:val="NumreradRubrik5"/>
      <w:lvlText w:val="%1.%2.%3.%4.%5"/>
      <w:lvlJc w:val="left"/>
      <w:pPr>
        <w:ind w:left="1247" w:hanging="1247"/>
      </w:pPr>
      <w:rPr>
        <w:rFonts w:hint="default"/>
      </w:rPr>
    </w:lvl>
    <w:lvl w:ilvl="5">
      <w:start w:val="1"/>
      <w:numFmt w:val="none"/>
      <w:lvlText w:val=""/>
      <w:lvlJc w:val="left"/>
      <w:pPr>
        <w:ind w:left="2142" w:firstLine="30627"/>
      </w:pPr>
      <w:rPr>
        <w:rFonts w:hint="default"/>
      </w:rPr>
    </w:lvl>
    <w:lvl w:ilvl="6">
      <w:start w:val="1"/>
      <w:numFmt w:val="none"/>
      <w:lvlText w:val=""/>
      <w:lvlJc w:val="left"/>
      <w:pPr>
        <w:ind w:left="2499" w:firstLine="30270"/>
      </w:pPr>
      <w:rPr>
        <w:rFonts w:hint="default"/>
      </w:rPr>
    </w:lvl>
    <w:lvl w:ilvl="7">
      <w:start w:val="1"/>
      <w:numFmt w:val="none"/>
      <w:lvlText w:val=""/>
      <w:lvlJc w:val="left"/>
      <w:pPr>
        <w:ind w:left="2856" w:firstLine="29913"/>
      </w:pPr>
      <w:rPr>
        <w:rFonts w:hint="default"/>
      </w:rPr>
    </w:lvl>
    <w:lvl w:ilvl="8">
      <w:start w:val="1"/>
      <w:numFmt w:val="none"/>
      <w:lvlText w:val=""/>
      <w:lvlJc w:val="left"/>
      <w:pPr>
        <w:ind w:left="3213" w:firstLine="29556"/>
      </w:pPr>
      <w:rPr>
        <w:rFonts w:hint="default"/>
      </w:rPr>
    </w:lvl>
  </w:abstractNum>
  <w:abstractNum w:abstractNumId="11" w15:restartNumberingAfterBreak="0">
    <w:nsid w:val="117A2F00"/>
    <w:multiLevelType w:val="hybridMultilevel"/>
    <w:tmpl w:val="942A7620"/>
    <w:lvl w:ilvl="0" w:tplc="66345582">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2DB0981"/>
    <w:multiLevelType w:val="multilevel"/>
    <w:tmpl w:val="57524FD4"/>
    <w:styleLink w:val="Listformatnumreradlista"/>
    <w:lvl w:ilvl="0">
      <w:start w:val="1"/>
      <w:numFmt w:val="none"/>
      <w:pStyle w:val="Normalefterlista"/>
      <w:suff w:val="nothing"/>
      <w:lvlText w:val="%1"/>
      <w:lvlJc w:val="left"/>
      <w:pPr>
        <w:ind w:left="360" w:hanging="360"/>
      </w:pPr>
      <w:rPr>
        <w:rFonts w:hint="default"/>
      </w:rPr>
    </w:lvl>
    <w:lvl w:ilvl="1">
      <w:start w:val="1"/>
      <w:numFmt w:val="decimal"/>
      <w:pStyle w:val="Lista"/>
      <w:lvlText w:val="%2."/>
      <w:lvlJc w:val="left"/>
      <w:pPr>
        <w:ind w:left="720" w:hanging="363"/>
      </w:pPr>
      <w:rPr>
        <w:rFonts w:hint="default"/>
      </w:rPr>
    </w:lvl>
    <w:lvl w:ilvl="2">
      <w:start w:val="1"/>
      <w:numFmt w:val="decimal"/>
      <w:pStyle w:val="Lista2"/>
      <w:lvlText w:val="%2.%3."/>
      <w:lvlJc w:val="left"/>
      <w:pPr>
        <w:ind w:left="1213" w:hanging="493"/>
      </w:pPr>
      <w:rPr>
        <w:rFonts w:hint="default"/>
      </w:rPr>
    </w:lvl>
    <w:lvl w:ilvl="3">
      <w:start w:val="1"/>
      <w:numFmt w:val="decimal"/>
      <w:pStyle w:val="Lista3"/>
      <w:lvlText w:val="%2.%3.%4."/>
      <w:lvlJc w:val="left"/>
      <w:pPr>
        <w:tabs>
          <w:tab w:val="num" w:pos="1814"/>
        </w:tabs>
        <w:ind w:left="1383" w:hanging="17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138E70FC"/>
    <w:multiLevelType w:val="multilevel"/>
    <w:tmpl w:val="ED5465E8"/>
    <w:numStyleLink w:val="Listformatpunktlista"/>
  </w:abstractNum>
  <w:abstractNum w:abstractNumId="14" w15:restartNumberingAfterBreak="0">
    <w:nsid w:val="16531D5A"/>
    <w:multiLevelType w:val="hybridMultilevel"/>
    <w:tmpl w:val="8E781060"/>
    <w:lvl w:ilvl="0" w:tplc="66345582">
      <w:numFmt w:val="bullet"/>
      <w:lvlText w:val="-"/>
      <w:lvlJc w:val="left"/>
      <w:pPr>
        <w:ind w:left="1664" w:hanging="360"/>
      </w:pPr>
      <w:rPr>
        <w:rFonts w:ascii="Georgia" w:eastAsia="Times New Roman" w:hAnsi="Georgia" w:cs="Times New Roman"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15" w15:restartNumberingAfterBreak="0">
    <w:nsid w:val="20FC16EF"/>
    <w:multiLevelType w:val="hybridMultilevel"/>
    <w:tmpl w:val="E078DA92"/>
    <w:lvl w:ilvl="0" w:tplc="66345582">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29E4FDC"/>
    <w:multiLevelType w:val="multilevel"/>
    <w:tmpl w:val="ED5465E8"/>
    <w:styleLink w:val="Listformatpunktlista"/>
    <w:lvl w:ilvl="0">
      <w:start w:val="1"/>
      <w:numFmt w:val="none"/>
      <w:pStyle w:val="Normalefterpunktlista"/>
      <w:suff w:val="nothing"/>
      <w:lvlText w:val=""/>
      <w:lvlJc w:val="left"/>
      <w:pPr>
        <w:ind w:left="360" w:hanging="360"/>
      </w:pPr>
      <w:rPr>
        <w:rFonts w:hint="default"/>
        <w:color w:val="auto"/>
      </w:rPr>
    </w:lvl>
    <w:lvl w:ilvl="1">
      <w:start w:val="1"/>
      <w:numFmt w:val="bullet"/>
      <w:pStyle w:val="Punktlista"/>
      <w:lvlText w:val=""/>
      <w:lvlJc w:val="left"/>
      <w:pPr>
        <w:ind w:left="720" w:hanging="363"/>
      </w:pPr>
      <w:rPr>
        <w:rFonts w:ascii="Symbol" w:hAnsi="Symbol" w:hint="default"/>
        <w:color w:val="auto"/>
      </w:rPr>
    </w:lvl>
    <w:lvl w:ilvl="2">
      <w:start w:val="1"/>
      <w:numFmt w:val="bullet"/>
      <w:lvlRestart w:val="1"/>
      <w:pStyle w:val="Punktlista2"/>
      <w:lvlText w:val=""/>
      <w:lvlJc w:val="left"/>
      <w:pPr>
        <w:ind w:left="1049" w:hanging="335"/>
      </w:pPr>
      <w:rPr>
        <w:rFonts w:ascii="Symbol" w:hAnsi="Symbol" w:hint="default"/>
        <w:color w:val="auto"/>
      </w:rPr>
    </w:lvl>
    <w:lvl w:ilvl="3">
      <w:start w:val="1"/>
      <w:numFmt w:val="bullet"/>
      <w:lvlRestart w:val="1"/>
      <w:pStyle w:val="Punktlista3"/>
      <w:lvlText w:val=""/>
      <w:lvlJc w:val="left"/>
      <w:pPr>
        <w:ind w:left="1406" w:hanging="357"/>
      </w:pPr>
      <w:rPr>
        <w:rFonts w:ascii="Symbol" w:hAnsi="Symbol" w:hint="default"/>
        <w:color w:val="auto"/>
      </w:rPr>
    </w:lvl>
    <w:lvl w:ilvl="4">
      <w:start w:val="1"/>
      <w:numFmt w:val="none"/>
      <w:lvlText w:val=""/>
      <w:lvlJc w:val="left"/>
      <w:pPr>
        <w:ind w:left="-32767" w:firstLine="32767"/>
      </w:pPr>
      <w:rPr>
        <w:rFonts w:hint="default"/>
      </w:rPr>
    </w:lvl>
    <w:lvl w:ilvl="5">
      <w:start w:val="1"/>
      <w:numFmt w:val="none"/>
      <w:lvlText w:val=""/>
      <w:lvlJc w:val="left"/>
      <w:pPr>
        <w:ind w:left="-32767" w:firstLine="32767"/>
      </w:pPr>
      <w:rPr>
        <w:rFonts w:hint="default"/>
      </w:rPr>
    </w:lvl>
    <w:lvl w:ilvl="6">
      <w:start w:val="1"/>
      <w:numFmt w:val="none"/>
      <w:lvlText w:val=""/>
      <w:lvlJc w:val="left"/>
      <w:pPr>
        <w:ind w:left="-32767" w:firstLine="32767"/>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17" w15:restartNumberingAfterBreak="0">
    <w:nsid w:val="236B6AD0"/>
    <w:multiLevelType w:val="hybridMultilevel"/>
    <w:tmpl w:val="0E2A9D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F1045E1"/>
    <w:multiLevelType w:val="multilevel"/>
    <w:tmpl w:val="C0C82E30"/>
    <w:numStyleLink w:val="Listformatfrstrecklistor"/>
  </w:abstractNum>
  <w:abstractNum w:abstractNumId="19" w15:restartNumberingAfterBreak="0">
    <w:nsid w:val="536A4D55"/>
    <w:multiLevelType w:val="hybridMultilevel"/>
    <w:tmpl w:val="DF2AD47E"/>
    <w:lvl w:ilvl="0" w:tplc="041D0001">
      <w:start w:val="1"/>
      <w:numFmt w:val="bullet"/>
      <w:lvlText w:val=""/>
      <w:lvlJc w:val="left"/>
      <w:pPr>
        <w:ind w:left="770" w:hanging="360"/>
      </w:pPr>
      <w:rPr>
        <w:rFonts w:ascii="Symbol" w:hAnsi="Symbol" w:hint="default"/>
      </w:rPr>
    </w:lvl>
    <w:lvl w:ilvl="1" w:tplc="041D0003" w:tentative="1">
      <w:start w:val="1"/>
      <w:numFmt w:val="bullet"/>
      <w:lvlText w:val="o"/>
      <w:lvlJc w:val="left"/>
      <w:pPr>
        <w:ind w:left="1490" w:hanging="360"/>
      </w:pPr>
      <w:rPr>
        <w:rFonts w:ascii="Courier New" w:hAnsi="Courier New" w:hint="default"/>
      </w:rPr>
    </w:lvl>
    <w:lvl w:ilvl="2" w:tplc="041D0005" w:tentative="1">
      <w:start w:val="1"/>
      <w:numFmt w:val="bullet"/>
      <w:lvlText w:val=""/>
      <w:lvlJc w:val="left"/>
      <w:pPr>
        <w:ind w:left="2210" w:hanging="360"/>
      </w:pPr>
      <w:rPr>
        <w:rFonts w:ascii="Wingdings" w:hAnsi="Wingdings" w:hint="default"/>
      </w:rPr>
    </w:lvl>
    <w:lvl w:ilvl="3" w:tplc="041D0001" w:tentative="1">
      <w:start w:val="1"/>
      <w:numFmt w:val="bullet"/>
      <w:lvlText w:val=""/>
      <w:lvlJc w:val="left"/>
      <w:pPr>
        <w:ind w:left="2930" w:hanging="360"/>
      </w:pPr>
      <w:rPr>
        <w:rFonts w:ascii="Symbol" w:hAnsi="Symbol" w:hint="default"/>
      </w:rPr>
    </w:lvl>
    <w:lvl w:ilvl="4" w:tplc="041D0003" w:tentative="1">
      <w:start w:val="1"/>
      <w:numFmt w:val="bullet"/>
      <w:lvlText w:val="o"/>
      <w:lvlJc w:val="left"/>
      <w:pPr>
        <w:ind w:left="3650" w:hanging="360"/>
      </w:pPr>
      <w:rPr>
        <w:rFonts w:ascii="Courier New" w:hAnsi="Courier New" w:hint="default"/>
      </w:rPr>
    </w:lvl>
    <w:lvl w:ilvl="5" w:tplc="041D0005" w:tentative="1">
      <w:start w:val="1"/>
      <w:numFmt w:val="bullet"/>
      <w:lvlText w:val=""/>
      <w:lvlJc w:val="left"/>
      <w:pPr>
        <w:ind w:left="4370" w:hanging="360"/>
      </w:pPr>
      <w:rPr>
        <w:rFonts w:ascii="Wingdings" w:hAnsi="Wingdings" w:hint="default"/>
      </w:rPr>
    </w:lvl>
    <w:lvl w:ilvl="6" w:tplc="041D0001" w:tentative="1">
      <w:start w:val="1"/>
      <w:numFmt w:val="bullet"/>
      <w:lvlText w:val=""/>
      <w:lvlJc w:val="left"/>
      <w:pPr>
        <w:ind w:left="5090" w:hanging="360"/>
      </w:pPr>
      <w:rPr>
        <w:rFonts w:ascii="Symbol" w:hAnsi="Symbol" w:hint="default"/>
      </w:rPr>
    </w:lvl>
    <w:lvl w:ilvl="7" w:tplc="041D0003" w:tentative="1">
      <w:start w:val="1"/>
      <w:numFmt w:val="bullet"/>
      <w:lvlText w:val="o"/>
      <w:lvlJc w:val="left"/>
      <w:pPr>
        <w:ind w:left="5810" w:hanging="360"/>
      </w:pPr>
      <w:rPr>
        <w:rFonts w:ascii="Courier New" w:hAnsi="Courier New" w:hint="default"/>
      </w:rPr>
    </w:lvl>
    <w:lvl w:ilvl="8" w:tplc="041D0005" w:tentative="1">
      <w:start w:val="1"/>
      <w:numFmt w:val="bullet"/>
      <w:lvlText w:val=""/>
      <w:lvlJc w:val="left"/>
      <w:pPr>
        <w:ind w:left="6530" w:hanging="360"/>
      </w:pPr>
      <w:rPr>
        <w:rFonts w:ascii="Wingdings" w:hAnsi="Wingdings" w:hint="default"/>
      </w:rPr>
    </w:lvl>
  </w:abstractNum>
  <w:abstractNum w:abstractNumId="20" w15:restartNumberingAfterBreak="0">
    <w:nsid w:val="58F318FC"/>
    <w:multiLevelType w:val="hybridMultilevel"/>
    <w:tmpl w:val="3E940EC8"/>
    <w:lvl w:ilvl="0" w:tplc="66345582">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AD14C23"/>
    <w:multiLevelType w:val="hybridMultilevel"/>
    <w:tmpl w:val="38B60F46"/>
    <w:lvl w:ilvl="0" w:tplc="66345582">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F5767B3"/>
    <w:multiLevelType w:val="multilevel"/>
    <w:tmpl w:val="C0C82E30"/>
    <w:styleLink w:val="Listformatfrstrecklistor"/>
    <w:lvl w:ilvl="0">
      <w:start w:val="1"/>
      <w:numFmt w:val="none"/>
      <w:pStyle w:val="Normalefterstrecklista"/>
      <w:lvlText w:val=""/>
      <w:lvlJc w:val="left"/>
      <w:pPr>
        <w:ind w:left="0" w:firstLine="0"/>
      </w:pPr>
      <w:rPr>
        <w:rFonts w:hint="default"/>
      </w:rPr>
    </w:lvl>
    <w:lvl w:ilvl="1">
      <w:start w:val="1"/>
      <w:numFmt w:val="bullet"/>
      <w:pStyle w:val="Strecklista"/>
      <w:lvlText w:val="­"/>
      <w:lvlJc w:val="left"/>
      <w:pPr>
        <w:ind w:left="720" w:hanging="360"/>
      </w:pPr>
      <w:rPr>
        <w:rFonts w:ascii="Garamond" w:hAnsi="Garamond" w:hint="default"/>
        <w:color w:val="auto"/>
      </w:rPr>
    </w:lvl>
    <w:lvl w:ilvl="2">
      <w:start w:val="1"/>
      <w:numFmt w:val="bullet"/>
      <w:pStyle w:val="Strecklista2"/>
      <w:lvlText w:val="­"/>
      <w:lvlJc w:val="left"/>
      <w:pPr>
        <w:ind w:left="1049" w:hanging="335"/>
      </w:pPr>
      <w:rPr>
        <w:rFonts w:ascii="Garamond" w:hAnsi="Garamond" w:hint="default"/>
        <w:color w:val="auto"/>
      </w:rPr>
    </w:lvl>
    <w:lvl w:ilvl="3">
      <w:start w:val="1"/>
      <w:numFmt w:val="bullet"/>
      <w:pStyle w:val="Strecklista3"/>
      <w:lvlText w:val="­"/>
      <w:lvlJc w:val="left"/>
      <w:pPr>
        <w:ind w:left="1406" w:hanging="357"/>
      </w:pPr>
      <w:rPr>
        <w:rFonts w:ascii="Garamond" w:hAnsi="Garamond"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18336E4"/>
    <w:multiLevelType w:val="hybridMultilevel"/>
    <w:tmpl w:val="972E56B6"/>
    <w:lvl w:ilvl="0" w:tplc="FA624B7E">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1A963D9"/>
    <w:multiLevelType w:val="hybridMultilevel"/>
    <w:tmpl w:val="8F623094"/>
    <w:lvl w:ilvl="0" w:tplc="66345582">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3406D18"/>
    <w:multiLevelType w:val="hybridMultilevel"/>
    <w:tmpl w:val="059CAD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14D73B9"/>
    <w:multiLevelType w:val="multilevel"/>
    <w:tmpl w:val="57524FD4"/>
    <w:numStyleLink w:val="Listformatnumreradlista"/>
  </w:abstractNum>
  <w:abstractNum w:abstractNumId="27" w15:restartNumberingAfterBreak="0">
    <w:nsid w:val="7AB00C41"/>
    <w:multiLevelType w:val="multilevel"/>
    <w:tmpl w:val="ED5465E8"/>
    <w:numStyleLink w:val="Listformatpunktlista"/>
  </w:abstractNum>
  <w:abstractNum w:abstractNumId="28" w15:restartNumberingAfterBreak="0">
    <w:nsid w:val="7E3D2B9C"/>
    <w:multiLevelType w:val="multilevel"/>
    <w:tmpl w:val="ED5465E8"/>
    <w:numStyleLink w:val="Listformatpunktlista"/>
  </w:abstractNum>
  <w:num w:numId="1">
    <w:abstractNumId w:val="16"/>
  </w:num>
  <w:num w:numId="2">
    <w:abstractNumId w:val="12"/>
  </w:num>
  <w:num w:numId="3">
    <w:abstractNumId w:val="6"/>
  </w:num>
  <w:num w:numId="4">
    <w:abstractNumId w:val="26"/>
  </w:num>
  <w:num w:numId="5">
    <w:abstractNumId w:val="10"/>
  </w:num>
  <w:num w:numId="6">
    <w:abstractNumId w:val="8"/>
  </w:num>
  <w:num w:numId="7">
    <w:abstractNumId w:val="28"/>
  </w:num>
  <w:num w:numId="8">
    <w:abstractNumId w:val="22"/>
  </w:num>
  <w:num w:numId="9">
    <w:abstractNumId w:val="3"/>
  </w:num>
  <w:num w:numId="10">
    <w:abstractNumId w:val="2"/>
  </w:num>
  <w:num w:numId="11">
    <w:abstractNumId w:val="1"/>
  </w:num>
  <w:num w:numId="12">
    <w:abstractNumId w:val="0"/>
  </w:num>
  <w:num w:numId="13">
    <w:abstractNumId w:val="5"/>
  </w:num>
  <w:num w:numId="14">
    <w:abstractNumId w:val="4"/>
  </w:num>
  <w:num w:numId="15">
    <w:abstractNumId w:val="13"/>
  </w:num>
  <w:num w:numId="16">
    <w:abstractNumId w:val="18"/>
  </w:num>
  <w:num w:numId="17">
    <w:abstractNumId w:val="27"/>
  </w:num>
  <w:num w:numId="18">
    <w:abstractNumId w:val="27"/>
  </w:num>
  <w:num w:numId="19">
    <w:abstractNumId w:val="27"/>
  </w:num>
  <w:num w:numId="20">
    <w:abstractNumId w:val="19"/>
  </w:num>
  <w:num w:numId="21">
    <w:abstractNumId w:val="11"/>
  </w:num>
  <w:num w:numId="22">
    <w:abstractNumId w:val="23"/>
  </w:num>
  <w:num w:numId="23">
    <w:abstractNumId w:val="20"/>
  </w:num>
  <w:num w:numId="24">
    <w:abstractNumId w:val="7"/>
  </w:num>
  <w:num w:numId="25">
    <w:abstractNumId w:val="9"/>
  </w:num>
  <w:num w:numId="26">
    <w:abstractNumId w:val="14"/>
  </w:num>
  <w:num w:numId="27">
    <w:abstractNumId w:val="15"/>
  </w:num>
  <w:num w:numId="28">
    <w:abstractNumId w:val="21"/>
  </w:num>
  <w:num w:numId="29">
    <w:abstractNumId w:val="24"/>
  </w:num>
  <w:num w:numId="30">
    <w:abstractNumId w:val="17"/>
  </w:num>
  <w:num w:numId="31">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4DC"/>
    <w:rsid w:val="00003F32"/>
    <w:rsid w:val="0000449A"/>
    <w:rsid w:val="000065B1"/>
    <w:rsid w:val="0001223F"/>
    <w:rsid w:val="000156E2"/>
    <w:rsid w:val="000236F7"/>
    <w:rsid w:val="0002743E"/>
    <w:rsid w:val="00052483"/>
    <w:rsid w:val="000537DF"/>
    <w:rsid w:val="0005501E"/>
    <w:rsid w:val="00056B50"/>
    <w:rsid w:val="000615BA"/>
    <w:rsid w:val="00063A3B"/>
    <w:rsid w:val="00064BE2"/>
    <w:rsid w:val="000663CD"/>
    <w:rsid w:val="00070C42"/>
    <w:rsid w:val="00073383"/>
    <w:rsid w:val="00073D8B"/>
    <w:rsid w:val="00075955"/>
    <w:rsid w:val="000762B2"/>
    <w:rsid w:val="000809CF"/>
    <w:rsid w:val="000815FA"/>
    <w:rsid w:val="00084B35"/>
    <w:rsid w:val="00086660"/>
    <w:rsid w:val="000904D7"/>
    <w:rsid w:val="00095359"/>
    <w:rsid w:val="00096AD5"/>
    <w:rsid w:val="00096B81"/>
    <w:rsid w:val="000B7900"/>
    <w:rsid w:val="000C556E"/>
    <w:rsid w:val="00102E5A"/>
    <w:rsid w:val="00104750"/>
    <w:rsid w:val="00106F5A"/>
    <w:rsid w:val="00112D45"/>
    <w:rsid w:val="001172EC"/>
    <w:rsid w:val="0012086D"/>
    <w:rsid w:val="00130B4C"/>
    <w:rsid w:val="00136D33"/>
    <w:rsid w:val="00142907"/>
    <w:rsid w:val="00144A66"/>
    <w:rsid w:val="001603AC"/>
    <w:rsid w:val="00162637"/>
    <w:rsid w:val="00170CD9"/>
    <w:rsid w:val="00181428"/>
    <w:rsid w:val="001900C2"/>
    <w:rsid w:val="00194D40"/>
    <w:rsid w:val="0019649A"/>
    <w:rsid w:val="001A4659"/>
    <w:rsid w:val="001A6DA8"/>
    <w:rsid w:val="001D72F1"/>
    <w:rsid w:val="001E14A3"/>
    <w:rsid w:val="001F0BAA"/>
    <w:rsid w:val="001F4616"/>
    <w:rsid w:val="00221D45"/>
    <w:rsid w:val="002625F2"/>
    <w:rsid w:val="002631E6"/>
    <w:rsid w:val="002659DF"/>
    <w:rsid w:val="00266780"/>
    <w:rsid w:val="00271410"/>
    <w:rsid w:val="002718DD"/>
    <w:rsid w:val="0027279B"/>
    <w:rsid w:val="002735C5"/>
    <w:rsid w:val="00276CF1"/>
    <w:rsid w:val="00285A22"/>
    <w:rsid w:val="0029466B"/>
    <w:rsid w:val="002A3A9F"/>
    <w:rsid w:val="002A440C"/>
    <w:rsid w:val="002A491C"/>
    <w:rsid w:val="002B505D"/>
    <w:rsid w:val="002B6FEC"/>
    <w:rsid w:val="002B718E"/>
    <w:rsid w:val="002C7EE2"/>
    <w:rsid w:val="002D449B"/>
    <w:rsid w:val="002E1293"/>
    <w:rsid w:val="002E3310"/>
    <w:rsid w:val="002E43F7"/>
    <w:rsid w:val="002E6604"/>
    <w:rsid w:val="002F1A43"/>
    <w:rsid w:val="002F5BF4"/>
    <w:rsid w:val="002F614A"/>
    <w:rsid w:val="002F6268"/>
    <w:rsid w:val="002F7B3A"/>
    <w:rsid w:val="003021FE"/>
    <w:rsid w:val="0031048F"/>
    <w:rsid w:val="003143E2"/>
    <w:rsid w:val="00325341"/>
    <w:rsid w:val="00337CF3"/>
    <w:rsid w:val="00347097"/>
    <w:rsid w:val="00352894"/>
    <w:rsid w:val="003600E2"/>
    <w:rsid w:val="00364479"/>
    <w:rsid w:val="00373236"/>
    <w:rsid w:val="003763D5"/>
    <w:rsid w:val="0038098C"/>
    <w:rsid w:val="003831D0"/>
    <w:rsid w:val="003856CE"/>
    <w:rsid w:val="00387E68"/>
    <w:rsid w:val="00396626"/>
    <w:rsid w:val="003A20BF"/>
    <w:rsid w:val="003A46F0"/>
    <w:rsid w:val="003A4CA5"/>
    <w:rsid w:val="003A5869"/>
    <w:rsid w:val="003B5501"/>
    <w:rsid w:val="003C1488"/>
    <w:rsid w:val="003D5EC8"/>
    <w:rsid w:val="003E0F89"/>
    <w:rsid w:val="003E7537"/>
    <w:rsid w:val="003F51EF"/>
    <w:rsid w:val="004055AE"/>
    <w:rsid w:val="00422E0C"/>
    <w:rsid w:val="004417CE"/>
    <w:rsid w:val="00443576"/>
    <w:rsid w:val="00444FD2"/>
    <w:rsid w:val="00451DF7"/>
    <w:rsid w:val="00466799"/>
    <w:rsid w:val="00477655"/>
    <w:rsid w:val="00492552"/>
    <w:rsid w:val="0049385A"/>
    <w:rsid w:val="004A322A"/>
    <w:rsid w:val="004A4664"/>
    <w:rsid w:val="004A5324"/>
    <w:rsid w:val="004B00CE"/>
    <w:rsid w:val="004B7B6D"/>
    <w:rsid w:val="004C305F"/>
    <w:rsid w:val="004C3967"/>
    <w:rsid w:val="004D5E6F"/>
    <w:rsid w:val="004E2719"/>
    <w:rsid w:val="004E46DD"/>
    <w:rsid w:val="004F6D88"/>
    <w:rsid w:val="00502D1D"/>
    <w:rsid w:val="00512AC3"/>
    <w:rsid w:val="00516293"/>
    <w:rsid w:val="0053618C"/>
    <w:rsid w:val="00580299"/>
    <w:rsid w:val="00581859"/>
    <w:rsid w:val="0058453E"/>
    <w:rsid w:val="00587E07"/>
    <w:rsid w:val="00593E04"/>
    <w:rsid w:val="005A30BB"/>
    <w:rsid w:val="005A3432"/>
    <w:rsid w:val="005A5707"/>
    <w:rsid w:val="005B089E"/>
    <w:rsid w:val="005D2C03"/>
    <w:rsid w:val="005F481E"/>
    <w:rsid w:val="00601000"/>
    <w:rsid w:val="00603C4F"/>
    <w:rsid w:val="00610D1C"/>
    <w:rsid w:val="00620571"/>
    <w:rsid w:val="00620BAF"/>
    <w:rsid w:val="0062692B"/>
    <w:rsid w:val="00626A3E"/>
    <w:rsid w:val="0063115F"/>
    <w:rsid w:val="006571AC"/>
    <w:rsid w:val="006630F3"/>
    <w:rsid w:val="006641BB"/>
    <w:rsid w:val="00667D60"/>
    <w:rsid w:val="00675CF0"/>
    <w:rsid w:val="006805E9"/>
    <w:rsid w:val="00681E17"/>
    <w:rsid w:val="0068242E"/>
    <w:rsid w:val="00695D07"/>
    <w:rsid w:val="006B04E6"/>
    <w:rsid w:val="006C4222"/>
    <w:rsid w:val="006D0AE6"/>
    <w:rsid w:val="006D5F97"/>
    <w:rsid w:val="006D6E88"/>
    <w:rsid w:val="006D765F"/>
    <w:rsid w:val="006F376D"/>
    <w:rsid w:val="006F3B68"/>
    <w:rsid w:val="006F59BF"/>
    <w:rsid w:val="006F5BCD"/>
    <w:rsid w:val="0070018F"/>
    <w:rsid w:val="007002CE"/>
    <w:rsid w:val="00703C65"/>
    <w:rsid w:val="00713C32"/>
    <w:rsid w:val="007221EB"/>
    <w:rsid w:val="00722267"/>
    <w:rsid w:val="007267F6"/>
    <w:rsid w:val="00744468"/>
    <w:rsid w:val="00770533"/>
    <w:rsid w:val="007772C5"/>
    <w:rsid w:val="007860C6"/>
    <w:rsid w:val="007A1EA5"/>
    <w:rsid w:val="007B1AC0"/>
    <w:rsid w:val="007B1CF6"/>
    <w:rsid w:val="007B2C6F"/>
    <w:rsid w:val="007B46CF"/>
    <w:rsid w:val="007C0F09"/>
    <w:rsid w:val="007D3294"/>
    <w:rsid w:val="007D39FD"/>
    <w:rsid w:val="007D4E6D"/>
    <w:rsid w:val="007D5344"/>
    <w:rsid w:val="007D71A3"/>
    <w:rsid w:val="007D7F67"/>
    <w:rsid w:val="007E7695"/>
    <w:rsid w:val="00801CE5"/>
    <w:rsid w:val="00802B99"/>
    <w:rsid w:val="00804E0C"/>
    <w:rsid w:val="008107B6"/>
    <w:rsid w:val="00820A8F"/>
    <w:rsid w:val="00822A66"/>
    <w:rsid w:val="00834099"/>
    <w:rsid w:val="008363A8"/>
    <w:rsid w:val="0084020D"/>
    <w:rsid w:val="008416AD"/>
    <w:rsid w:val="00842C0C"/>
    <w:rsid w:val="0085552D"/>
    <w:rsid w:val="00862844"/>
    <w:rsid w:val="00870C15"/>
    <w:rsid w:val="008721AC"/>
    <w:rsid w:val="00874975"/>
    <w:rsid w:val="00883945"/>
    <w:rsid w:val="008A391A"/>
    <w:rsid w:val="008B4777"/>
    <w:rsid w:val="008B5540"/>
    <w:rsid w:val="008B5E08"/>
    <w:rsid w:val="008D0317"/>
    <w:rsid w:val="008D03CD"/>
    <w:rsid w:val="008D7B46"/>
    <w:rsid w:val="008E418D"/>
    <w:rsid w:val="008E5334"/>
    <w:rsid w:val="008F0211"/>
    <w:rsid w:val="008F0D6F"/>
    <w:rsid w:val="00901014"/>
    <w:rsid w:val="009039A3"/>
    <w:rsid w:val="009042E5"/>
    <w:rsid w:val="009056ED"/>
    <w:rsid w:val="00906CF1"/>
    <w:rsid w:val="009113B5"/>
    <w:rsid w:val="00914364"/>
    <w:rsid w:val="009272D9"/>
    <w:rsid w:val="009278C6"/>
    <w:rsid w:val="00932673"/>
    <w:rsid w:val="0093286E"/>
    <w:rsid w:val="009648C9"/>
    <w:rsid w:val="009675B2"/>
    <w:rsid w:val="009727FB"/>
    <w:rsid w:val="0097560E"/>
    <w:rsid w:val="0099257E"/>
    <w:rsid w:val="00994020"/>
    <w:rsid w:val="00996270"/>
    <w:rsid w:val="009A3610"/>
    <w:rsid w:val="009C350A"/>
    <w:rsid w:val="009D18C3"/>
    <w:rsid w:val="009E55C4"/>
    <w:rsid w:val="009F1AF4"/>
    <w:rsid w:val="009F7B56"/>
    <w:rsid w:val="00A01639"/>
    <w:rsid w:val="00A040B4"/>
    <w:rsid w:val="00A04ADF"/>
    <w:rsid w:val="00A052B6"/>
    <w:rsid w:val="00A14186"/>
    <w:rsid w:val="00A3785A"/>
    <w:rsid w:val="00A546B4"/>
    <w:rsid w:val="00A636E6"/>
    <w:rsid w:val="00A637EA"/>
    <w:rsid w:val="00A63B6D"/>
    <w:rsid w:val="00A71B07"/>
    <w:rsid w:val="00A75A37"/>
    <w:rsid w:val="00A8709A"/>
    <w:rsid w:val="00A87E29"/>
    <w:rsid w:val="00A97E9D"/>
    <w:rsid w:val="00AA1E31"/>
    <w:rsid w:val="00AA54C3"/>
    <w:rsid w:val="00AA6EAB"/>
    <w:rsid w:val="00AB0832"/>
    <w:rsid w:val="00AB6078"/>
    <w:rsid w:val="00AB6CC7"/>
    <w:rsid w:val="00AC1A3B"/>
    <w:rsid w:val="00AD3DC5"/>
    <w:rsid w:val="00AD549D"/>
    <w:rsid w:val="00AE2BAE"/>
    <w:rsid w:val="00AE75D7"/>
    <w:rsid w:val="00AF093A"/>
    <w:rsid w:val="00AF1279"/>
    <w:rsid w:val="00AF313F"/>
    <w:rsid w:val="00B04B79"/>
    <w:rsid w:val="00B0614D"/>
    <w:rsid w:val="00B07EDD"/>
    <w:rsid w:val="00B10B27"/>
    <w:rsid w:val="00B10FB8"/>
    <w:rsid w:val="00B20F32"/>
    <w:rsid w:val="00B21A55"/>
    <w:rsid w:val="00B33B9D"/>
    <w:rsid w:val="00B37DEC"/>
    <w:rsid w:val="00B40F33"/>
    <w:rsid w:val="00B41B84"/>
    <w:rsid w:val="00B50CEE"/>
    <w:rsid w:val="00B52212"/>
    <w:rsid w:val="00B6524E"/>
    <w:rsid w:val="00B66B41"/>
    <w:rsid w:val="00B81B2C"/>
    <w:rsid w:val="00B81E25"/>
    <w:rsid w:val="00B9613C"/>
    <w:rsid w:val="00BA053D"/>
    <w:rsid w:val="00BB30F7"/>
    <w:rsid w:val="00BC6173"/>
    <w:rsid w:val="00BD1E33"/>
    <w:rsid w:val="00BE1776"/>
    <w:rsid w:val="00BE2251"/>
    <w:rsid w:val="00BE3708"/>
    <w:rsid w:val="00BE5E12"/>
    <w:rsid w:val="00BF14F7"/>
    <w:rsid w:val="00BF1E75"/>
    <w:rsid w:val="00C13494"/>
    <w:rsid w:val="00C31C56"/>
    <w:rsid w:val="00C32141"/>
    <w:rsid w:val="00C32DEA"/>
    <w:rsid w:val="00C3368A"/>
    <w:rsid w:val="00C3619C"/>
    <w:rsid w:val="00C40264"/>
    <w:rsid w:val="00C47E4A"/>
    <w:rsid w:val="00C524C0"/>
    <w:rsid w:val="00C530D4"/>
    <w:rsid w:val="00C53C36"/>
    <w:rsid w:val="00C61AB9"/>
    <w:rsid w:val="00C6200F"/>
    <w:rsid w:val="00C80198"/>
    <w:rsid w:val="00C80DDC"/>
    <w:rsid w:val="00C85518"/>
    <w:rsid w:val="00C938C1"/>
    <w:rsid w:val="00CA0296"/>
    <w:rsid w:val="00CA1657"/>
    <w:rsid w:val="00CA7874"/>
    <w:rsid w:val="00CB5227"/>
    <w:rsid w:val="00CB5C53"/>
    <w:rsid w:val="00CC27F7"/>
    <w:rsid w:val="00CD0EE2"/>
    <w:rsid w:val="00CD18A6"/>
    <w:rsid w:val="00CD1EA1"/>
    <w:rsid w:val="00CD4A14"/>
    <w:rsid w:val="00CE045F"/>
    <w:rsid w:val="00CE6078"/>
    <w:rsid w:val="00D10986"/>
    <w:rsid w:val="00D33871"/>
    <w:rsid w:val="00D40F9A"/>
    <w:rsid w:val="00D44EF9"/>
    <w:rsid w:val="00D50819"/>
    <w:rsid w:val="00D66C57"/>
    <w:rsid w:val="00D76FF2"/>
    <w:rsid w:val="00D82327"/>
    <w:rsid w:val="00D841AF"/>
    <w:rsid w:val="00D87162"/>
    <w:rsid w:val="00D9027C"/>
    <w:rsid w:val="00D957EE"/>
    <w:rsid w:val="00DA0141"/>
    <w:rsid w:val="00DC4FCD"/>
    <w:rsid w:val="00DC6797"/>
    <w:rsid w:val="00DF195D"/>
    <w:rsid w:val="00E0390C"/>
    <w:rsid w:val="00E20560"/>
    <w:rsid w:val="00E300C7"/>
    <w:rsid w:val="00E43A8A"/>
    <w:rsid w:val="00E43EBB"/>
    <w:rsid w:val="00E452BF"/>
    <w:rsid w:val="00E5063B"/>
    <w:rsid w:val="00E80C7A"/>
    <w:rsid w:val="00EA21F9"/>
    <w:rsid w:val="00EA5481"/>
    <w:rsid w:val="00EB54FD"/>
    <w:rsid w:val="00EB650F"/>
    <w:rsid w:val="00EB6EDC"/>
    <w:rsid w:val="00ED1A22"/>
    <w:rsid w:val="00ED2B24"/>
    <w:rsid w:val="00EF385F"/>
    <w:rsid w:val="00F00C34"/>
    <w:rsid w:val="00F078AA"/>
    <w:rsid w:val="00F124E1"/>
    <w:rsid w:val="00F126DC"/>
    <w:rsid w:val="00F144DC"/>
    <w:rsid w:val="00F17378"/>
    <w:rsid w:val="00F22EB5"/>
    <w:rsid w:val="00F24B7C"/>
    <w:rsid w:val="00F259D5"/>
    <w:rsid w:val="00F27221"/>
    <w:rsid w:val="00F319A5"/>
    <w:rsid w:val="00F352C7"/>
    <w:rsid w:val="00F45E18"/>
    <w:rsid w:val="00F537C6"/>
    <w:rsid w:val="00F60821"/>
    <w:rsid w:val="00F60CB8"/>
    <w:rsid w:val="00F713BC"/>
    <w:rsid w:val="00F9131B"/>
    <w:rsid w:val="00F91943"/>
    <w:rsid w:val="00F93EF0"/>
    <w:rsid w:val="00F95015"/>
    <w:rsid w:val="00F97715"/>
    <w:rsid w:val="00FD2279"/>
    <w:rsid w:val="00FD4B46"/>
    <w:rsid w:val="00FD5678"/>
    <w:rsid w:val="00FE0113"/>
    <w:rsid w:val="00FE0BBB"/>
    <w:rsid w:val="00FE230A"/>
    <w:rsid w:val="00FF79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E16E7B"/>
  <w15:chartTrackingRefBased/>
  <w15:docId w15:val="{C6BD9A24-F7E4-44B4-AC43-B716F7057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3"/>
        <w:szCs w:val="23"/>
        <w:lang w:val="sv-SE" w:eastAsia="en-US" w:bidi="ar-SA"/>
      </w:rPr>
    </w:rPrDefault>
    <w:pPrDefault/>
  </w:docDefaults>
  <w:latentStyles w:defLockedState="0" w:defUIPriority="99" w:defSemiHidden="0" w:defUnhideWhenUsed="0" w:defQFormat="0" w:count="376">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89" w:unhideWhenUsed="1" w:qFormat="1"/>
    <w:lsdException w:name="table of figures" w:semiHidden="1" w:unhideWhenUsed="1"/>
    <w:lsdException w:name="envelope address" w:semiHidden="1" w:uiPriority="98"/>
    <w:lsdException w:name="envelope return" w:semiHidden="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79" w:unhideWhenUsed="1" w:qFormat="1"/>
    <w:lsdException w:name="List Bullet" w:semiHidden="1" w:uiPriority="79" w:unhideWhenUsed="1" w:qFormat="1"/>
    <w:lsdException w:name="List 2" w:semiHidden="1" w:uiPriority="79" w:unhideWhenUsed="1"/>
    <w:lsdException w:name="List 3" w:semiHidden="1" w:uiPriority="79" w:unhideWhenUsed="1"/>
    <w:lsdException w:name="List 4" w:semiHidden="1" w:unhideWhenUsed="1"/>
    <w:lsdException w:name="List 5" w:semiHidden="1" w:unhideWhenUsed="1"/>
    <w:lsdException w:name="List Bullet 2" w:semiHidden="1" w:uiPriority="79" w:unhideWhenUsed="1"/>
    <w:lsdException w:name="List Bullet 3" w:semiHidden="1" w:uiPriority="7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lsdException w:name="Signature" w:semiHidden="1" w:unhideWhenUsed="1"/>
    <w:lsdException w:name="Default Paragraph Font" w:semiHidden="1" w:uiPriority="1" w:unhideWhenUsed="1"/>
    <w:lsdException w:name="Body Text" w:semiHidden="1" w:uiPriority="0" w:qFormat="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iPriority="9" w:unhideWhenUsed="1" w:qFormat="1"/>
    <w:lsdException w:name="Body Text First Indent 2" w:semiHidden="1" w:unhideWhenUsed="1"/>
    <w:lsdException w:name="Note Heading" w:semiHidden="1"/>
    <w:lsdException w:name="Body Text 2" w:semiHidden="1"/>
    <w:lsdException w:name="Body Text 3" w:semiHidden="1"/>
    <w:lsdException w:name="Body Text Indent 2" w:semiHidden="1" w:unhideWhenUsed="1"/>
    <w:lsdException w:name="Body Text Indent 3" w:semiHidden="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E43EBB"/>
  </w:style>
  <w:style w:type="paragraph" w:styleId="Rubrik1">
    <w:name w:val="heading 1"/>
    <w:next w:val="Brdtext"/>
    <w:link w:val="Rubrik1Char"/>
    <w:uiPriority w:val="9"/>
    <w:qFormat/>
    <w:rsid w:val="00E43EBB"/>
    <w:pPr>
      <w:keepNext/>
      <w:keepLines/>
      <w:spacing w:after="120" w:line="560" w:lineRule="exact"/>
      <w:outlineLvl w:val="0"/>
    </w:pPr>
    <w:rPr>
      <w:rFonts w:asciiTheme="majorHAnsi" w:eastAsiaTheme="majorEastAsia" w:hAnsiTheme="majorHAnsi" w:cstheme="majorBidi"/>
      <w:b/>
      <w:color w:val="000000" w:themeColor="text1"/>
      <w:sz w:val="52"/>
      <w:szCs w:val="32"/>
    </w:rPr>
  </w:style>
  <w:style w:type="paragraph" w:styleId="Rubrik2">
    <w:name w:val="heading 2"/>
    <w:basedOn w:val="Rubrik1"/>
    <w:next w:val="Brdtext"/>
    <w:link w:val="Rubrik2Char"/>
    <w:uiPriority w:val="9"/>
    <w:qFormat/>
    <w:rsid w:val="00E43EBB"/>
    <w:pPr>
      <w:spacing w:before="320" w:after="80" w:line="360" w:lineRule="exact"/>
      <w:outlineLvl w:val="1"/>
    </w:pPr>
    <w:rPr>
      <w:sz w:val="32"/>
      <w:szCs w:val="26"/>
    </w:rPr>
  </w:style>
  <w:style w:type="paragraph" w:styleId="Rubrik3">
    <w:name w:val="heading 3"/>
    <w:basedOn w:val="Rubrik1"/>
    <w:next w:val="Brdtext"/>
    <w:link w:val="Rubrik3Char"/>
    <w:uiPriority w:val="9"/>
    <w:qFormat/>
    <w:rsid w:val="00E43EBB"/>
    <w:pPr>
      <w:spacing w:before="240" w:after="80" w:line="300" w:lineRule="exact"/>
      <w:outlineLvl w:val="2"/>
    </w:pPr>
    <w:rPr>
      <w:sz w:val="26"/>
      <w:szCs w:val="24"/>
    </w:rPr>
  </w:style>
  <w:style w:type="paragraph" w:styleId="Rubrik4">
    <w:name w:val="heading 4"/>
    <w:basedOn w:val="Rubrik1"/>
    <w:next w:val="Brdtext"/>
    <w:link w:val="Rubrik4Char"/>
    <w:uiPriority w:val="9"/>
    <w:qFormat/>
    <w:rsid w:val="00E43EBB"/>
    <w:pPr>
      <w:spacing w:before="180" w:after="60" w:line="270" w:lineRule="exact"/>
      <w:outlineLvl w:val="3"/>
    </w:pPr>
    <w:rPr>
      <w:iCs/>
      <w:sz w:val="22"/>
    </w:rPr>
  </w:style>
  <w:style w:type="paragraph" w:styleId="Rubrik5">
    <w:name w:val="heading 5"/>
    <w:basedOn w:val="Rubrik1"/>
    <w:next w:val="Brdtext"/>
    <w:link w:val="Rubrik5Char"/>
    <w:uiPriority w:val="9"/>
    <w:qFormat/>
    <w:rsid w:val="00E43EBB"/>
    <w:pPr>
      <w:spacing w:before="120" w:after="0" w:line="270" w:lineRule="exact"/>
      <w:outlineLvl w:val="4"/>
    </w:pPr>
    <w:rPr>
      <w:b w:val="0"/>
      <w:color w:val="auto"/>
      <w:sz w:val="20"/>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43EBB"/>
    <w:rPr>
      <w:rFonts w:asciiTheme="majorHAnsi" w:eastAsiaTheme="majorEastAsia" w:hAnsiTheme="majorHAnsi" w:cstheme="majorBidi"/>
      <w:b/>
      <w:color w:val="000000" w:themeColor="text1"/>
      <w:sz w:val="52"/>
      <w:szCs w:val="32"/>
    </w:rPr>
  </w:style>
  <w:style w:type="character" w:customStyle="1" w:styleId="Rubrik2Char">
    <w:name w:val="Rubrik 2 Char"/>
    <w:basedOn w:val="Standardstycketeckensnitt"/>
    <w:link w:val="Rubrik2"/>
    <w:uiPriority w:val="9"/>
    <w:rsid w:val="00E43EBB"/>
    <w:rPr>
      <w:rFonts w:asciiTheme="majorHAnsi" w:eastAsiaTheme="majorEastAsia" w:hAnsiTheme="majorHAnsi" w:cstheme="majorBidi"/>
      <w:b/>
      <w:color w:val="000000" w:themeColor="text1"/>
      <w:sz w:val="32"/>
      <w:szCs w:val="26"/>
    </w:rPr>
  </w:style>
  <w:style w:type="character" w:customStyle="1" w:styleId="Rubrik3Char">
    <w:name w:val="Rubrik 3 Char"/>
    <w:basedOn w:val="Standardstycketeckensnitt"/>
    <w:link w:val="Rubrik3"/>
    <w:uiPriority w:val="9"/>
    <w:rsid w:val="00E43EBB"/>
    <w:rPr>
      <w:rFonts w:asciiTheme="majorHAnsi" w:eastAsiaTheme="majorEastAsia" w:hAnsiTheme="majorHAnsi" w:cstheme="majorBidi"/>
      <w:b/>
      <w:color w:val="000000" w:themeColor="text1"/>
      <w:sz w:val="26"/>
      <w:szCs w:val="24"/>
    </w:rPr>
  </w:style>
  <w:style w:type="table" w:styleId="Tabellrutnt">
    <w:name w:val="Table Grid"/>
    <w:basedOn w:val="Normaltabell"/>
    <w:uiPriority w:val="39"/>
    <w:rsid w:val="00E43EBB"/>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formatpunktlista">
    <w:name w:val="Listformat punktlista"/>
    <w:uiPriority w:val="99"/>
    <w:rsid w:val="00E43EBB"/>
    <w:pPr>
      <w:numPr>
        <w:numId w:val="1"/>
      </w:numPr>
    </w:pPr>
  </w:style>
  <w:style w:type="paragraph" w:customStyle="1" w:styleId="Normalefterlista">
    <w:name w:val="Normal efter lista"/>
    <w:next w:val="Normal"/>
    <w:semiHidden/>
    <w:rsid w:val="00E43EBB"/>
    <w:pPr>
      <w:numPr>
        <w:numId w:val="4"/>
      </w:numPr>
      <w:spacing w:before="120"/>
    </w:pPr>
  </w:style>
  <w:style w:type="paragraph" w:styleId="Punktlista">
    <w:name w:val="List Bullet"/>
    <w:basedOn w:val="Normal"/>
    <w:uiPriority w:val="79"/>
    <w:qFormat/>
    <w:rsid w:val="00E43EBB"/>
    <w:pPr>
      <w:numPr>
        <w:ilvl w:val="1"/>
        <w:numId w:val="17"/>
      </w:numPr>
      <w:spacing w:before="60" w:after="60" w:line="264" w:lineRule="auto"/>
    </w:pPr>
  </w:style>
  <w:style w:type="paragraph" w:styleId="Punktlista2">
    <w:name w:val="List Bullet 2"/>
    <w:basedOn w:val="Normal"/>
    <w:uiPriority w:val="79"/>
    <w:rsid w:val="00E43EBB"/>
    <w:pPr>
      <w:numPr>
        <w:ilvl w:val="2"/>
        <w:numId w:val="17"/>
      </w:numPr>
      <w:spacing w:before="60" w:after="60" w:line="264" w:lineRule="auto"/>
    </w:pPr>
  </w:style>
  <w:style w:type="paragraph" w:styleId="Punktlista3">
    <w:name w:val="List Bullet 3"/>
    <w:basedOn w:val="Normal"/>
    <w:uiPriority w:val="79"/>
    <w:rsid w:val="00E43EBB"/>
    <w:pPr>
      <w:numPr>
        <w:ilvl w:val="3"/>
        <w:numId w:val="15"/>
      </w:numPr>
      <w:spacing w:before="60" w:after="60" w:line="264" w:lineRule="auto"/>
    </w:pPr>
  </w:style>
  <w:style w:type="numbering" w:customStyle="1" w:styleId="Listformatnumreradlista">
    <w:name w:val="Listformat numreradlista"/>
    <w:uiPriority w:val="99"/>
    <w:rsid w:val="00E43EBB"/>
    <w:pPr>
      <w:numPr>
        <w:numId w:val="2"/>
      </w:numPr>
    </w:pPr>
  </w:style>
  <w:style w:type="paragraph" w:styleId="Numreradlista">
    <w:name w:val="List Number"/>
    <w:basedOn w:val="Normal"/>
    <w:uiPriority w:val="99"/>
    <w:semiHidden/>
    <w:rsid w:val="00E43EBB"/>
    <w:pPr>
      <w:numPr>
        <w:numId w:val="3"/>
      </w:numPr>
      <w:contextualSpacing/>
    </w:pPr>
  </w:style>
  <w:style w:type="paragraph" w:styleId="Lista">
    <w:name w:val="List"/>
    <w:basedOn w:val="Normal"/>
    <w:uiPriority w:val="79"/>
    <w:qFormat/>
    <w:rsid w:val="00E43EBB"/>
    <w:pPr>
      <w:numPr>
        <w:ilvl w:val="1"/>
        <w:numId w:val="4"/>
      </w:numPr>
      <w:spacing w:before="60" w:after="60" w:line="264" w:lineRule="auto"/>
    </w:pPr>
  </w:style>
  <w:style w:type="paragraph" w:styleId="Lista2">
    <w:name w:val="List 2"/>
    <w:basedOn w:val="Normal"/>
    <w:uiPriority w:val="79"/>
    <w:rsid w:val="00E43EBB"/>
    <w:pPr>
      <w:numPr>
        <w:ilvl w:val="2"/>
        <w:numId w:val="4"/>
      </w:numPr>
      <w:spacing w:before="60" w:after="60" w:line="264" w:lineRule="auto"/>
    </w:pPr>
  </w:style>
  <w:style w:type="paragraph" w:styleId="Lista4">
    <w:name w:val="List 4"/>
    <w:basedOn w:val="Normal"/>
    <w:uiPriority w:val="99"/>
    <w:semiHidden/>
    <w:rsid w:val="00E43EBB"/>
    <w:pPr>
      <w:contextualSpacing/>
    </w:pPr>
  </w:style>
  <w:style w:type="character" w:customStyle="1" w:styleId="Rubrik4Char">
    <w:name w:val="Rubrik 4 Char"/>
    <w:basedOn w:val="Standardstycketeckensnitt"/>
    <w:link w:val="Rubrik4"/>
    <w:uiPriority w:val="9"/>
    <w:rsid w:val="00E43EBB"/>
    <w:rPr>
      <w:rFonts w:asciiTheme="majorHAnsi" w:eastAsiaTheme="majorEastAsia" w:hAnsiTheme="majorHAnsi" w:cstheme="majorBidi"/>
      <w:b/>
      <w:iCs/>
      <w:color w:val="000000" w:themeColor="text1"/>
      <w:sz w:val="22"/>
      <w:szCs w:val="32"/>
    </w:rPr>
  </w:style>
  <w:style w:type="paragraph" w:customStyle="1" w:styleId="Dokumentinfo">
    <w:name w:val="Dokument info"/>
    <w:next w:val="Normal"/>
    <w:uiPriority w:val="99"/>
    <w:semiHidden/>
    <w:rsid w:val="00E43EBB"/>
    <w:rPr>
      <w:rFonts w:asciiTheme="majorHAnsi" w:hAnsiTheme="majorHAnsi"/>
      <w:sz w:val="18"/>
    </w:rPr>
  </w:style>
  <w:style w:type="paragraph" w:styleId="Datum">
    <w:name w:val="Date"/>
    <w:basedOn w:val="Normal"/>
    <w:next w:val="Normal"/>
    <w:link w:val="DatumChar"/>
    <w:uiPriority w:val="99"/>
    <w:semiHidden/>
    <w:rsid w:val="00E43EBB"/>
    <w:rPr>
      <w:rFonts w:asciiTheme="majorHAnsi" w:hAnsiTheme="majorHAnsi"/>
      <w:sz w:val="18"/>
    </w:rPr>
  </w:style>
  <w:style w:type="character" w:customStyle="1" w:styleId="DatumChar">
    <w:name w:val="Datum Char"/>
    <w:basedOn w:val="Standardstycketeckensnitt"/>
    <w:link w:val="Datum"/>
    <w:uiPriority w:val="99"/>
    <w:semiHidden/>
    <w:rsid w:val="00E43EBB"/>
    <w:rPr>
      <w:rFonts w:asciiTheme="majorHAnsi" w:hAnsiTheme="majorHAnsi"/>
      <w:sz w:val="18"/>
    </w:rPr>
  </w:style>
  <w:style w:type="paragraph" w:customStyle="1" w:styleId="Erref">
    <w:name w:val="Er ref"/>
    <w:basedOn w:val="Datum"/>
    <w:next w:val="Normal"/>
    <w:uiPriority w:val="69"/>
    <w:semiHidden/>
    <w:rsid w:val="00E43EBB"/>
    <w:pPr>
      <w:ind w:left="360" w:hanging="360"/>
    </w:pPr>
  </w:style>
  <w:style w:type="paragraph" w:customStyle="1" w:styleId="Adressat">
    <w:name w:val="Adressat"/>
    <w:basedOn w:val="Datum"/>
    <w:next w:val="Normal"/>
    <w:semiHidden/>
    <w:rsid w:val="00E43EBB"/>
    <w:pPr>
      <w:ind w:left="360" w:hanging="360"/>
    </w:pPr>
  </w:style>
  <w:style w:type="paragraph" w:styleId="Sidhuvud">
    <w:name w:val="header"/>
    <w:basedOn w:val="Normal"/>
    <w:link w:val="SidhuvudChar"/>
    <w:uiPriority w:val="99"/>
    <w:rsid w:val="00E43EBB"/>
    <w:pPr>
      <w:tabs>
        <w:tab w:val="center" w:pos="4536"/>
        <w:tab w:val="right" w:pos="9072"/>
      </w:tabs>
    </w:pPr>
    <w:rPr>
      <w:rFonts w:asciiTheme="majorHAnsi" w:hAnsiTheme="majorHAnsi"/>
      <w:sz w:val="18"/>
    </w:rPr>
  </w:style>
  <w:style w:type="character" w:customStyle="1" w:styleId="SidhuvudChar">
    <w:name w:val="Sidhuvud Char"/>
    <w:basedOn w:val="Standardstycketeckensnitt"/>
    <w:link w:val="Sidhuvud"/>
    <w:uiPriority w:val="99"/>
    <w:rsid w:val="00E43EBB"/>
    <w:rPr>
      <w:rFonts w:asciiTheme="majorHAnsi" w:hAnsiTheme="majorHAnsi"/>
      <w:sz w:val="18"/>
    </w:rPr>
  </w:style>
  <w:style w:type="paragraph" w:styleId="Sidfot">
    <w:name w:val="footer"/>
    <w:basedOn w:val="Normal"/>
    <w:link w:val="SidfotChar"/>
    <w:uiPriority w:val="99"/>
    <w:rsid w:val="00E43EBB"/>
    <w:pPr>
      <w:tabs>
        <w:tab w:val="center" w:pos="4536"/>
        <w:tab w:val="right" w:pos="9072"/>
      </w:tabs>
    </w:pPr>
    <w:rPr>
      <w:rFonts w:asciiTheme="majorHAnsi" w:hAnsiTheme="majorHAnsi"/>
      <w:sz w:val="16"/>
    </w:rPr>
  </w:style>
  <w:style w:type="character" w:customStyle="1" w:styleId="SidfotChar">
    <w:name w:val="Sidfot Char"/>
    <w:basedOn w:val="Standardstycketeckensnitt"/>
    <w:link w:val="Sidfot"/>
    <w:uiPriority w:val="99"/>
    <w:rsid w:val="00E43EBB"/>
    <w:rPr>
      <w:rFonts w:asciiTheme="majorHAnsi" w:hAnsiTheme="majorHAnsi"/>
      <w:sz w:val="16"/>
    </w:rPr>
  </w:style>
  <w:style w:type="paragraph" w:customStyle="1" w:styleId="Sidfotsrubrik">
    <w:name w:val="Sidfotsrubrik"/>
    <w:basedOn w:val="Sidfot"/>
    <w:next w:val="Sidfot"/>
    <w:semiHidden/>
    <w:rsid w:val="00E43EBB"/>
    <w:rPr>
      <w:b/>
    </w:rPr>
  </w:style>
  <w:style w:type="paragraph" w:customStyle="1" w:styleId="Sidnr">
    <w:name w:val="Sidnr"/>
    <w:basedOn w:val="Sidfot"/>
    <w:semiHidden/>
    <w:rsid w:val="00E43EBB"/>
    <w:pPr>
      <w:ind w:left="360" w:hanging="360"/>
    </w:pPr>
    <w:rPr>
      <w:sz w:val="18"/>
    </w:rPr>
  </w:style>
  <w:style w:type="paragraph" w:customStyle="1" w:styleId="Normalefterpunktlista">
    <w:name w:val="Normal efter punktlista"/>
    <w:basedOn w:val="Normalefterlista"/>
    <w:next w:val="Normal"/>
    <w:semiHidden/>
    <w:rsid w:val="00E43EBB"/>
    <w:pPr>
      <w:numPr>
        <w:numId w:val="17"/>
      </w:numPr>
    </w:pPr>
  </w:style>
  <w:style w:type="paragraph" w:styleId="Lista3">
    <w:name w:val="List 3"/>
    <w:basedOn w:val="Normal"/>
    <w:uiPriority w:val="79"/>
    <w:rsid w:val="00E43EBB"/>
    <w:pPr>
      <w:numPr>
        <w:ilvl w:val="3"/>
        <w:numId w:val="4"/>
      </w:numPr>
      <w:spacing w:before="60" w:after="60" w:line="264" w:lineRule="auto"/>
    </w:pPr>
  </w:style>
  <w:style w:type="paragraph" w:customStyle="1" w:styleId="Dokumentrubrik">
    <w:name w:val="Dokument rubrik"/>
    <w:basedOn w:val="Normal"/>
    <w:uiPriority w:val="99"/>
    <w:semiHidden/>
    <w:rsid w:val="00E43EBB"/>
    <w:rPr>
      <w:rFonts w:asciiTheme="majorHAnsi" w:hAnsiTheme="majorHAnsi"/>
      <w:b/>
      <w:sz w:val="18"/>
    </w:rPr>
  </w:style>
  <w:style w:type="paragraph" w:customStyle="1" w:styleId="Hlsningsfras">
    <w:name w:val="Hälsningsfras"/>
    <w:basedOn w:val="Normal"/>
    <w:next w:val="Normal"/>
    <w:uiPriority w:val="99"/>
    <w:semiHidden/>
    <w:rsid w:val="00E43EBB"/>
    <w:rPr>
      <w:b/>
    </w:rPr>
  </w:style>
  <w:style w:type="paragraph" w:customStyle="1" w:styleId="Frord">
    <w:name w:val="Förord"/>
    <w:basedOn w:val="Rubrik1"/>
    <w:next w:val="Brdtext"/>
    <w:uiPriority w:val="69"/>
    <w:qFormat/>
    <w:rsid w:val="00E43EBB"/>
    <w:pPr>
      <w:spacing w:before="1760" w:after="240" w:line="480" w:lineRule="atLeast"/>
      <w:outlineLvl w:val="4"/>
    </w:pPr>
    <w:rPr>
      <w:sz w:val="40"/>
    </w:rPr>
  </w:style>
  <w:style w:type="character" w:styleId="Platshllartext">
    <w:name w:val="Placeholder Text"/>
    <w:basedOn w:val="Standardstycketeckensnitt"/>
    <w:uiPriority w:val="99"/>
    <w:semiHidden/>
    <w:rsid w:val="00E43EBB"/>
    <w:rPr>
      <w:color w:val="808080"/>
    </w:rPr>
  </w:style>
  <w:style w:type="paragraph" w:customStyle="1" w:styleId="Publinfo">
    <w:name w:val="Publ.info"/>
    <w:basedOn w:val="Normal"/>
    <w:uiPriority w:val="99"/>
    <w:rsid w:val="00E43EBB"/>
    <w:pPr>
      <w:spacing w:line="216" w:lineRule="atLeast"/>
    </w:pPr>
    <w:rPr>
      <w:rFonts w:ascii="Arial" w:hAnsi="Arial"/>
      <w:sz w:val="18"/>
    </w:rPr>
  </w:style>
  <w:style w:type="paragraph" w:styleId="Innehllsfrteckningsrubrik">
    <w:name w:val="TOC Heading"/>
    <w:basedOn w:val="Rubrik1"/>
    <w:next w:val="Normal"/>
    <w:uiPriority w:val="39"/>
    <w:unhideWhenUsed/>
    <w:rsid w:val="00E43EBB"/>
    <w:pPr>
      <w:spacing w:before="240" w:after="0" w:line="384" w:lineRule="atLeast"/>
      <w:outlineLvl w:val="9"/>
    </w:pPr>
    <w:rPr>
      <w:sz w:val="32"/>
      <w:lang w:eastAsia="sv-SE"/>
    </w:rPr>
  </w:style>
  <w:style w:type="paragraph" w:styleId="Innehll1">
    <w:name w:val="toc 1"/>
    <w:basedOn w:val="Normal"/>
    <w:next w:val="Normal"/>
    <w:autoRedefine/>
    <w:uiPriority w:val="39"/>
    <w:unhideWhenUsed/>
    <w:qFormat/>
    <w:rsid w:val="00E43EBB"/>
    <w:pPr>
      <w:tabs>
        <w:tab w:val="right" w:leader="dot" w:pos="7360"/>
      </w:tabs>
      <w:spacing w:before="240" w:line="250" w:lineRule="atLeast"/>
    </w:pPr>
    <w:rPr>
      <w:rFonts w:asciiTheme="majorHAnsi" w:hAnsiTheme="majorHAnsi"/>
      <w:b/>
      <w:bCs/>
      <w:caps/>
      <w:sz w:val="20"/>
      <w:szCs w:val="24"/>
    </w:rPr>
  </w:style>
  <w:style w:type="character" w:styleId="Hyperlnk">
    <w:name w:val="Hyperlink"/>
    <w:basedOn w:val="Standardstycketeckensnitt"/>
    <w:uiPriority w:val="99"/>
    <w:unhideWhenUsed/>
    <w:rsid w:val="00E43EBB"/>
    <w:rPr>
      <w:color w:val="0563C1" w:themeColor="hyperlink"/>
      <w:u w:val="single"/>
    </w:rPr>
  </w:style>
  <w:style w:type="paragraph" w:styleId="Innehll2">
    <w:name w:val="toc 2"/>
    <w:basedOn w:val="Normal"/>
    <w:next w:val="Normal"/>
    <w:autoRedefine/>
    <w:uiPriority w:val="39"/>
    <w:unhideWhenUsed/>
    <w:qFormat/>
    <w:rsid w:val="00E43EBB"/>
    <w:pPr>
      <w:tabs>
        <w:tab w:val="right" w:leader="dot" w:pos="7360"/>
      </w:tabs>
      <w:spacing w:before="40" w:line="250" w:lineRule="atLeast"/>
    </w:pPr>
    <w:rPr>
      <w:rFonts w:asciiTheme="majorHAnsi" w:hAnsiTheme="majorHAnsi"/>
      <w:bCs/>
      <w:sz w:val="20"/>
      <w:szCs w:val="20"/>
    </w:rPr>
  </w:style>
  <w:style w:type="paragraph" w:styleId="Innehll3">
    <w:name w:val="toc 3"/>
    <w:basedOn w:val="Normal"/>
    <w:next w:val="Normal"/>
    <w:autoRedefine/>
    <w:uiPriority w:val="39"/>
    <w:unhideWhenUsed/>
    <w:qFormat/>
    <w:rsid w:val="00E43EBB"/>
    <w:pPr>
      <w:tabs>
        <w:tab w:val="right" w:leader="dot" w:pos="7360"/>
      </w:tabs>
      <w:spacing w:before="40" w:line="220" w:lineRule="atLeast"/>
    </w:pPr>
    <w:rPr>
      <w:rFonts w:asciiTheme="majorHAnsi" w:hAnsiTheme="majorHAnsi"/>
      <w:sz w:val="18"/>
      <w:szCs w:val="20"/>
    </w:rPr>
  </w:style>
  <w:style w:type="paragraph" w:styleId="Innehll4">
    <w:name w:val="toc 4"/>
    <w:basedOn w:val="Normal"/>
    <w:next w:val="Normal"/>
    <w:autoRedefine/>
    <w:uiPriority w:val="39"/>
    <w:unhideWhenUsed/>
    <w:qFormat/>
    <w:rsid w:val="00E43EBB"/>
    <w:pPr>
      <w:spacing w:before="40"/>
    </w:pPr>
    <w:rPr>
      <w:rFonts w:asciiTheme="majorHAnsi" w:hAnsiTheme="majorHAnsi"/>
      <w:sz w:val="16"/>
      <w:szCs w:val="20"/>
    </w:rPr>
  </w:style>
  <w:style w:type="paragraph" w:styleId="Innehll5">
    <w:name w:val="toc 5"/>
    <w:basedOn w:val="Normal"/>
    <w:next w:val="Normal"/>
    <w:autoRedefine/>
    <w:uiPriority w:val="39"/>
    <w:semiHidden/>
    <w:rsid w:val="00E43EBB"/>
    <w:pPr>
      <w:ind w:left="690"/>
    </w:pPr>
    <w:rPr>
      <w:sz w:val="20"/>
      <w:szCs w:val="20"/>
    </w:rPr>
  </w:style>
  <w:style w:type="paragraph" w:styleId="Innehll6">
    <w:name w:val="toc 6"/>
    <w:basedOn w:val="Normal"/>
    <w:next w:val="Normal"/>
    <w:autoRedefine/>
    <w:uiPriority w:val="39"/>
    <w:semiHidden/>
    <w:rsid w:val="00E43EBB"/>
    <w:pPr>
      <w:ind w:left="920"/>
    </w:pPr>
    <w:rPr>
      <w:sz w:val="20"/>
      <w:szCs w:val="20"/>
    </w:rPr>
  </w:style>
  <w:style w:type="paragraph" w:styleId="Innehll7">
    <w:name w:val="toc 7"/>
    <w:basedOn w:val="Normal"/>
    <w:next w:val="Normal"/>
    <w:autoRedefine/>
    <w:uiPriority w:val="39"/>
    <w:semiHidden/>
    <w:rsid w:val="00E43EBB"/>
    <w:pPr>
      <w:ind w:left="1150"/>
    </w:pPr>
    <w:rPr>
      <w:sz w:val="20"/>
      <w:szCs w:val="20"/>
    </w:rPr>
  </w:style>
  <w:style w:type="paragraph" w:styleId="Innehll8">
    <w:name w:val="toc 8"/>
    <w:basedOn w:val="Normal"/>
    <w:next w:val="Normal"/>
    <w:autoRedefine/>
    <w:uiPriority w:val="39"/>
    <w:semiHidden/>
    <w:rsid w:val="00E43EBB"/>
    <w:pPr>
      <w:ind w:left="1380"/>
    </w:pPr>
    <w:rPr>
      <w:sz w:val="20"/>
      <w:szCs w:val="20"/>
    </w:rPr>
  </w:style>
  <w:style w:type="paragraph" w:styleId="Innehll9">
    <w:name w:val="toc 9"/>
    <w:basedOn w:val="Normal"/>
    <w:next w:val="Normal"/>
    <w:autoRedefine/>
    <w:uiPriority w:val="39"/>
    <w:semiHidden/>
    <w:rsid w:val="00E43EBB"/>
    <w:pPr>
      <w:ind w:left="1610"/>
    </w:pPr>
    <w:rPr>
      <w:sz w:val="20"/>
      <w:szCs w:val="20"/>
    </w:rPr>
  </w:style>
  <w:style w:type="paragraph" w:customStyle="1" w:styleId="Ingress">
    <w:name w:val="Ingress"/>
    <w:next w:val="Brdtext"/>
    <w:uiPriority w:val="19"/>
    <w:qFormat/>
    <w:rsid w:val="00E43EBB"/>
    <w:pPr>
      <w:spacing w:before="240" w:after="300" w:line="360" w:lineRule="atLeast"/>
    </w:pPr>
    <w:rPr>
      <w:rFonts w:asciiTheme="majorHAnsi" w:eastAsiaTheme="majorEastAsia" w:hAnsiTheme="majorHAnsi" w:cstheme="majorBidi"/>
      <w:color w:val="000000" w:themeColor="text1"/>
      <w:sz w:val="24"/>
      <w:szCs w:val="24"/>
    </w:rPr>
  </w:style>
  <w:style w:type="character" w:customStyle="1" w:styleId="Rubrik5Char">
    <w:name w:val="Rubrik 5 Char"/>
    <w:basedOn w:val="Standardstycketeckensnitt"/>
    <w:link w:val="Rubrik5"/>
    <w:uiPriority w:val="9"/>
    <w:rsid w:val="00E43EBB"/>
    <w:rPr>
      <w:rFonts w:asciiTheme="majorHAnsi" w:eastAsiaTheme="majorEastAsia" w:hAnsiTheme="majorHAnsi" w:cstheme="majorBidi"/>
      <w:sz w:val="20"/>
      <w:szCs w:val="32"/>
    </w:rPr>
  </w:style>
  <w:style w:type="paragraph" w:styleId="Ballongtext">
    <w:name w:val="Balloon Text"/>
    <w:basedOn w:val="Normal"/>
    <w:link w:val="BallongtextChar"/>
    <w:uiPriority w:val="99"/>
    <w:semiHidden/>
    <w:rsid w:val="00E43EBB"/>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43EBB"/>
    <w:rPr>
      <w:rFonts w:ascii="Segoe UI" w:hAnsi="Segoe UI" w:cs="Segoe UI"/>
      <w:sz w:val="18"/>
      <w:szCs w:val="18"/>
    </w:rPr>
  </w:style>
  <w:style w:type="paragraph" w:customStyle="1" w:styleId="Bildtext">
    <w:name w:val="Bildtext"/>
    <w:basedOn w:val="Normal"/>
    <w:next w:val="Brdtext"/>
    <w:uiPriority w:val="89"/>
    <w:qFormat/>
    <w:rsid w:val="00E43EBB"/>
    <w:pPr>
      <w:spacing w:before="80" w:line="192" w:lineRule="atLeast"/>
    </w:pPr>
    <w:rPr>
      <w:rFonts w:ascii="Arial" w:hAnsi="Arial"/>
      <w:sz w:val="16"/>
    </w:rPr>
  </w:style>
  <w:style w:type="paragraph" w:customStyle="1" w:styleId="Faktarutarubrik">
    <w:name w:val="Faktaruta rubrik"/>
    <w:basedOn w:val="Normal"/>
    <w:next w:val="Faktarutatext"/>
    <w:uiPriority w:val="69"/>
    <w:qFormat/>
    <w:rsid w:val="00E43EBB"/>
    <w:pPr>
      <w:spacing w:line="240" w:lineRule="atLeast"/>
    </w:pPr>
    <w:rPr>
      <w:rFonts w:ascii="Arial" w:hAnsi="Arial"/>
      <w:b/>
      <w:sz w:val="20"/>
    </w:rPr>
  </w:style>
  <w:style w:type="paragraph" w:customStyle="1" w:styleId="Faktarutatext">
    <w:name w:val="Faktaruta text"/>
    <w:basedOn w:val="Normal"/>
    <w:uiPriority w:val="69"/>
    <w:qFormat/>
    <w:rsid w:val="00E43EBB"/>
    <w:pPr>
      <w:spacing w:line="224" w:lineRule="atLeast"/>
    </w:pPr>
    <w:rPr>
      <w:rFonts w:ascii="Arial" w:hAnsi="Arial"/>
      <w:sz w:val="18"/>
    </w:rPr>
  </w:style>
  <w:style w:type="paragraph" w:styleId="Citat">
    <w:name w:val="Quote"/>
    <w:basedOn w:val="Ingress"/>
    <w:next w:val="Normal"/>
    <w:link w:val="CitatChar"/>
    <w:uiPriority w:val="29"/>
    <w:semiHidden/>
    <w:rsid w:val="00E43EBB"/>
    <w:pPr>
      <w:spacing w:before="120" w:after="120"/>
    </w:pPr>
    <w:rPr>
      <w:iCs/>
      <w:color w:val="404040" w:themeColor="text1" w:themeTint="BF"/>
    </w:rPr>
  </w:style>
  <w:style w:type="character" w:customStyle="1" w:styleId="CitatChar">
    <w:name w:val="Citat Char"/>
    <w:basedOn w:val="Standardstycketeckensnitt"/>
    <w:link w:val="Citat"/>
    <w:uiPriority w:val="29"/>
    <w:semiHidden/>
    <w:rsid w:val="00E43EBB"/>
    <w:rPr>
      <w:rFonts w:asciiTheme="majorHAnsi" w:eastAsiaTheme="majorEastAsia" w:hAnsiTheme="majorHAnsi" w:cstheme="majorBidi"/>
      <w:iCs/>
      <w:color w:val="404040" w:themeColor="text1" w:themeTint="BF"/>
      <w:sz w:val="24"/>
      <w:szCs w:val="24"/>
    </w:rPr>
  </w:style>
  <w:style w:type="paragraph" w:customStyle="1" w:styleId="Citatmedlinje">
    <w:name w:val="Citat med linje"/>
    <w:basedOn w:val="Citat"/>
    <w:next w:val="Brdtext"/>
    <w:uiPriority w:val="99"/>
    <w:qFormat/>
    <w:rsid w:val="00E43EBB"/>
    <w:pPr>
      <w:pBdr>
        <w:left w:val="single" w:sz="24" w:space="4" w:color="822757" w:themeColor="accent2"/>
      </w:pBdr>
    </w:pPr>
  </w:style>
  <w:style w:type="paragraph" w:styleId="Slutnotstext">
    <w:name w:val="endnote text"/>
    <w:basedOn w:val="Normal"/>
    <w:link w:val="SlutnotstextChar"/>
    <w:uiPriority w:val="99"/>
    <w:semiHidden/>
    <w:unhideWhenUsed/>
    <w:rsid w:val="00E43EBB"/>
    <w:rPr>
      <w:sz w:val="20"/>
      <w:szCs w:val="20"/>
    </w:rPr>
  </w:style>
  <w:style w:type="character" w:customStyle="1" w:styleId="SlutnotstextChar">
    <w:name w:val="Slutnotstext Char"/>
    <w:basedOn w:val="Standardstycketeckensnitt"/>
    <w:link w:val="Slutnotstext"/>
    <w:uiPriority w:val="99"/>
    <w:semiHidden/>
    <w:rsid w:val="00E43EBB"/>
    <w:rPr>
      <w:sz w:val="20"/>
      <w:szCs w:val="20"/>
    </w:rPr>
  </w:style>
  <w:style w:type="character" w:styleId="Slutnotsreferens">
    <w:name w:val="endnote reference"/>
    <w:basedOn w:val="Standardstycketeckensnitt"/>
    <w:uiPriority w:val="99"/>
    <w:semiHidden/>
    <w:unhideWhenUsed/>
    <w:rsid w:val="00E43EBB"/>
    <w:rPr>
      <w:vertAlign w:val="superscript"/>
    </w:rPr>
  </w:style>
  <w:style w:type="paragraph" w:styleId="Fotnotstext">
    <w:name w:val="footnote text"/>
    <w:basedOn w:val="Normal"/>
    <w:link w:val="FotnotstextChar"/>
    <w:unhideWhenUsed/>
    <w:qFormat/>
    <w:rsid w:val="00E43EBB"/>
    <w:pPr>
      <w:spacing w:line="170" w:lineRule="atLeast"/>
    </w:pPr>
    <w:rPr>
      <w:rFonts w:ascii="Arial" w:hAnsi="Arial"/>
      <w:sz w:val="15"/>
      <w:szCs w:val="20"/>
    </w:rPr>
  </w:style>
  <w:style w:type="character" w:customStyle="1" w:styleId="FotnotstextChar">
    <w:name w:val="Fotnotstext Char"/>
    <w:basedOn w:val="Standardstycketeckensnitt"/>
    <w:link w:val="Fotnotstext"/>
    <w:rsid w:val="00E43EBB"/>
    <w:rPr>
      <w:rFonts w:ascii="Arial" w:hAnsi="Arial"/>
      <w:sz w:val="15"/>
      <w:szCs w:val="20"/>
    </w:rPr>
  </w:style>
  <w:style w:type="character" w:styleId="Fotnotsreferens">
    <w:name w:val="footnote reference"/>
    <w:basedOn w:val="Standardstycketeckensnitt"/>
    <w:unhideWhenUsed/>
    <w:rsid w:val="00E43EBB"/>
    <w:rPr>
      <w:vertAlign w:val="superscript"/>
    </w:rPr>
  </w:style>
  <w:style w:type="table" w:styleId="Tabellrutntljust">
    <w:name w:val="Grid Table Light"/>
    <w:basedOn w:val="Normaltabell"/>
    <w:uiPriority w:val="40"/>
    <w:rsid w:val="00E43EB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utntstabell4dekorfrg3">
    <w:name w:val="Grid Table 4 Accent 3"/>
    <w:basedOn w:val="Normaltabell"/>
    <w:uiPriority w:val="49"/>
    <w:rsid w:val="00E43EBB"/>
    <w:tblPr>
      <w:tblStyleRowBandSize w:val="1"/>
      <w:tblStyleColBandSize w:val="1"/>
      <w:tblBorders>
        <w:top w:val="single" w:sz="4" w:space="0" w:color="A9A8A2" w:themeColor="accent3" w:themeTint="99"/>
        <w:left w:val="single" w:sz="4" w:space="0" w:color="A9A8A2" w:themeColor="accent3" w:themeTint="99"/>
        <w:bottom w:val="single" w:sz="4" w:space="0" w:color="A9A8A2" w:themeColor="accent3" w:themeTint="99"/>
        <w:right w:val="single" w:sz="4" w:space="0" w:color="A9A8A2" w:themeColor="accent3" w:themeTint="99"/>
        <w:insideH w:val="single" w:sz="4" w:space="0" w:color="A9A8A2" w:themeColor="accent3" w:themeTint="99"/>
        <w:insideV w:val="single" w:sz="4" w:space="0" w:color="A9A8A2" w:themeColor="accent3" w:themeTint="99"/>
      </w:tblBorders>
    </w:tblPr>
    <w:tblStylePr w:type="firstRow">
      <w:rPr>
        <w:b/>
        <w:bCs/>
        <w:color w:val="FFFFFF" w:themeColor="background1"/>
      </w:rPr>
      <w:tblPr/>
      <w:tcPr>
        <w:tcBorders>
          <w:top w:val="single" w:sz="4" w:space="0" w:color="6F6E67" w:themeColor="accent3"/>
          <w:left w:val="single" w:sz="4" w:space="0" w:color="6F6E67" w:themeColor="accent3"/>
          <w:bottom w:val="single" w:sz="4" w:space="0" w:color="6F6E67" w:themeColor="accent3"/>
          <w:right w:val="single" w:sz="4" w:space="0" w:color="6F6E67" w:themeColor="accent3"/>
          <w:insideH w:val="nil"/>
          <w:insideV w:val="nil"/>
        </w:tcBorders>
        <w:shd w:val="clear" w:color="auto" w:fill="6F6E67" w:themeFill="accent3"/>
      </w:tcPr>
    </w:tblStylePr>
    <w:tblStylePr w:type="lastRow">
      <w:rPr>
        <w:b/>
        <w:bCs/>
      </w:rPr>
      <w:tblPr/>
      <w:tcPr>
        <w:tcBorders>
          <w:top w:val="double" w:sz="4" w:space="0" w:color="6F6E67" w:themeColor="accent3"/>
        </w:tcBorders>
      </w:tcPr>
    </w:tblStylePr>
    <w:tblStylePr w:type="firstCol">
      <w:rPr>
        <w:b/>
        <w:bCs/>
      </w:rPr>
    </w:tblStylePr>
    <w:tblStylePr w:type="lastCol">
      <w:rPr>
        <w:b/>
        <w:bCs/>
      </w:rPr>
    </w:tblStylePr>
    <w:tblStylePr w:type="band1Vert">
      <w:tblPr/>
      <w:tcPr>
        <w:shd w:val="clear" w:color="auto" w:fill="E2E2E0" w:themeFill="accent3" w:themeFillTint="33"/>
      </w:tcPr>
    </w:tblStylePr>
    <w:tblStylePr w:type="band1Horz">
      <w:tblPr/>
      <w:tcPr>
        <w:shd w:val="clear" w:color="auto" w:fill="E2E2E0" w:themeFill="accent3" w:themeFillTint="33"/>
      </w:tcPr>
    </w:tblStylePr>
  </w:style>
  <w:style w:type="paragraph" w:styleId="Beskrivning">
    <w:name w:val="caption"/>
    <w:basedOn w:val="Normal"/>
    <w:next w:val="Brdtext"/>
    <w:uiPriority w:val="89"/>
    <w:unhideWhenUsed/>
    <w:qFormat/>
    <w:rsid w:val="00E43EBB"/>
    <w:pPr>
      <w:spacing w:after="80" w:line="216" w:lineRule="atLeast"/>
    </w:pPr>
    <w:rPr>
      <w:rFonts w:ascii="Arial" w:hAnsi="Arial"/>
      <w:iCs/>
      <w:color w:val="000000" w:themeColor="text1"/>
      <w:sz w:val="18"/>
      <w:szCs w:val="18"/>
    </w:rPr>
  </w:style>
  <w:style w:type="paragraph" w:customStyle="1" w:styleId="NumreradRubrik1">
    <w:name w:val="Numrerad Rubrik 1"/>
    <w:basedOn w:val="Rubrik1"/>
    <w:next w:val="Brdtext"/>
    <w:uiPriority w:val="10"/>
    <w:qFormat/>
    <w:rsid w:val="00E43EBB"/>
    <w:pPr>
      <w:numPr>
        <w:numId w:val="6"/>
      </w:numPr>
    </w:pPr>
  </w:style>
  <w:style w:type="paragraph" w:customStyle="1" w:styleId="NumreradRubrik2">
    <w:name w:val="Numrerad Rubrik 2"/>
    <w:basedOn w:val="Rubrik2"/>
    <w:next w:val="Brdtext"/>
    <w:uiPriority w:val="10"/>
    <w:qFormat/>
    <w:rsid w:val="00E43EBB"/>
    <w:pPr>
      <w:numPr>
        <w:ilvl w:val="1"/>
        <w:numId w:val="6"/>
      </w:numPr>
    </w:pPr>
  </w:style>
  <w:style w:type="paragraph" w:customStyle="1" w:styleId="NumreradRubrik3">
    <w:name w:val="Numrerad Rubrik 3"/>
    <w:basedOn w:val="Rubrik3"/>
    <w:next w:val="Brdtext"/>
    <w:uiPriority w:val="10"/>
    <w:qFormat/>
    <w:rsid w:val="00E43EBB"/>
    <w:pPr>
      <w:numPr>
        <w:ilvl w:val="2"/>
        <w:numId w:val="6"/>
      </w:numPr>
    </w:pPr>
  </w:style>
  <w:style w:type="paragraph" w:customStyle="1" w:styleId="NumreradRubrik4">
    <w:name w:val="Numrerad Rubrik 4"/>
    <w:basedOn w:val="Rubrik4"/>
    <w:next w:val="Brdtext"/>
    <w:uiPriority w:val="10"/>
    <w:qFormat/>
    <w:rsid w:val="00E43EBB"/>
    <w:pPr>
      <w:numPr>
        <w:ilvl w:val="3"/>
        <w:numId w:val="6"/>
      </w:numPr>
    </w:pPr>
  </w:style>
  <w:style w:type="paragraph" w:customStyle="1" w:styleId="NumreradRubrik5">
    <w:name w:val="Numrerad Rubrik 5"/>
    <w:basedOn w:val="Rubrik5"/>
    <w:next w:val="Brdtext"/>
    <w:uiPriority w:val="10"/>
    <w:qFormat/>
    <w:rsid w:val="00E43EBB"/>
    <w:pPr>
      <w:numPr>
        <w:ilvl w:val="4"/>
        <w:numId w:val="6"/>
      </w:numPr>
    </w:pPr>
  </w:style>
  <w:style w:type="numbering" w:customStyle="1" w:styleId="Listformatnumreraderubriker">
    <w:name w:val="Listformat numrerade rubriker"/>
    <w:uiPriority w:val="99"/>
    <w:rsid w:val="00E43EBB"/>
    <w:pPr>
      <w:numPr>
        <w:numId w:val="5"/>
      </w:numPr>
    </w:pPr>
  </w:style>
  <w:style w:type="paragraph" w:customStyle="1" w:styleId="Klla">
    <w:name w:val="Källa"/>
    <w:basedOn w:val="Bildtext"/>
    <w:next w:val="Brdtext"/>
    <w:uiPriority w:val="89"/>
    <w:qFormat/>
    <w:rsid w:val="00E43EBB"/>
  </w:style>
  <w:style w:type="table" w:customStyle="1" w:styleId="MSBRapporttabell">
    <w:name w:val="MSB Rapporttabell"/>
    <w:basedOn w:val="Normaltabell"/>
    <w:uiPriority w:val="99"/>
    <w:rsid w:val="00E43EBB"/>
    <w:pPr>
      <w:jc w:val="right"/>
    </w:pPr>
    <w:rPr>
      <w:rFonts w:ascii="Arial" w:hAnsi="Arial"/>
      <w:sz w:val="16"/>
    </w:rPr>
    <w:tblPr>
      <w:tblStyleRowBandSize w:val="1"/>
      <w:tblStyleColBandSize w:val="1"/>
      <w:tblCellMar>
        <w:top w:w="57" w:type="dxa"/>
        <w:left w:w="57" w:type="dxa"/>
        <w:bottom w:w="57" w:type="dxa"/>
        <w:right w:w="57" w:type="dxa"/>
      </w:tblCellMar>
    </w:tblPr>
    <w:tblStylePr w:type="firstRow">
      <w:rPr>
        <w:b/>
        <w:color w:val="FFFFFF" w:themeColor="background1"/>
      </w:rPr>
      <w:tblPr/>
      <w:tcPr>
        <w:shd w:val="clear" w:color="auto" w:fill="6F6E67" w:themeFill="accent3"/>
      </w:tcPr>
    </w:tblStylePr>
    <w:tblStylePr w:type="lastRow">
      <w:rPr>
        <w:b/>
        <w:color w:val="FFFFFF" w:themeColor="background1"/>
      </w:rPr>
      <w:tblPr/>
      <w:tcPr>
        <w:shd w:val="clear" w:color="auto" w:fill="6F6E67" w:themeFill="accent3"/>
      </w:tcPr>
    </w:tblStylePr>
    <w:tblStylePr w:type="firstCol">
      <w:pPr>
        <w:wordWrap/>
        <w:jc w:val="left"/>
      </w:pPr>
    </w:tblStylePr>
    <w:tblStylePr w:type="band1Vert">
      <w:tblPr/>
      <w:tcPr>
        <w:shd w:val="clear" w:color="auto" w:fill="E7E6E6" w:themeFill="background2"/>
      </w:tcPr>
    </w:tblStylePr>
    <w:tblStylePr w:type="band1Horz">
      <w:pPr>
        <w:jc w:val="right"/>
      </w:pPr>
      <w:tblPr/>
      <w:tcPr>
        <w:vAlign w:val="center"/>
      </w:tcPr>
    </w:tblStylePr>
    <w:tblStylePr w:type="band2Horz">
      <w:tblPr/>
      <w:tcPr>
        <w:shd w:val="clear" w:color="auto" w:fill="E7E6E6" w:themeFill="background2"/>
      </w:tcPr>
    </w:tblStylePr>
  </w:style>
  <w:style w:type="paragraph" w:customStyle="1" w:styleId="Strecklista">
    <w:name w:val="Strecklista"/>
    <w:basedOn w:val="Punktlista"/>
    <w:uiPriority w:val="79"/>
    <w:qFormat/>
    <w:rsid w:val="00E43EBB"/>
    <w:pPr>
      <w:numPr>
        <w:numId w:val="16"/>
      </w:numPr>
    </w:pPr>
  </w:style>
  <w:style w:type="paragraph" w:customStyle="1" w:styleId="Strecklista2">
    <w:name w:val="Strecklista 2"/>
    <w:basedOn w:val="Punktlista2"/>
    <w:uiPriority w:val="79"/>
    <w:rsid w:val="00E43EBB"/>
    <w:pPr>
      <w:numPr>
        <w:numId w:val="16"/>
      </w:numPr>
    </w:pPr>
  </w:style>
  <w:style w:type="paragraph" w:customStyle="1" w:styleId="Strecklista3">
    <w:name w:val="Strecklista 3"/>
    <w:basedOn w:val="Punktlista3"/>
    <w:uiPriority w:val="79"/>
    <w:rsid w:val="00E43EBB"/>
    <w:pPr>
      <w:numPr>
        <w:numId w:val="16"/>
      </w:numPr>
    </w:pPr>
  </w:style>
  <w:style w:type="numbering" w:customStyle="1" w:styleId="Listformatfrstrecklistor">
    <w:name w:val="Listformat för strecklistor"/>
    <w:uiPriority w:val="99"/>
    <w:rsid w:val="00E43EBB"/>
    <w:pPr>
      <w:numPr>
        <w:numId w:val="8"/>
      </w:numPr>
    </w:pPr>
  </w:style>
  <w:style w:type="paragraph" w:customStyle="1" w:styleId="Normalefterstrecklista">
    <w:name w:val="Normal efter strecklista"/>
    <w:basedOn w:val="Normalefterpunktlista"/>
    <w:next w:val="Normal"/>
    <w:semiHidden/>
    <w:rsid w:val="00E43EBB"/>
    <w:pPr>
      <w:numPr>
        <w:numId w:val="16"/>
      </w:numPr>
    </w:pPr>
  </w:style>
  <w:style w:type="paragraph" w:styleId="Brdtext">
    <w:name w:val="Body Text"/>
    <w:basedOn w:val="Normal"/>
    <w:next w:val="Brdtextmedfrstaindrag"/>
    <w:link w:val="BrdtextChar"/>
    <w:qFormat/>
    <w:rsid w:val="00E43EBB"/>
    <w:pPr>
      <w:spacing w:after="120" w:line="264" w:lineRule="auto"/>
    </w:pPr>
  </w:style>
  <w:style w:type="character" w:customStyle="1" w:styleId="BrdtextChar">
    <w:name w:val="Brödtext Char"/>
    <w:basedOn w:val="Standardstycketeckensnitt"/>
    <w:link w:val="Brdtext"/>
    <w:rsid w:val="00E43EBB"/>
  </w:style>
  <w:style w:type="paragraph" w:styleId="Brdtextmedfrstaindrag">
    <w:name w:val="Body Text First Indent"/>
    <w:basedOn w:val="Brdtext"/>
    <w:link w:val="BrdtextmedfrstaindragChar"/>
    <w:uiPriority w:val="9"/>
    <w:qFormat/>
    <w:rsid w:val="00E43EBB"/>
    <w:pPr>
      <w:spacing w:before="120"/>
      <w:ind w:firstLine="357"/>
    </w:pPr>
  </w:style>
  <w:style w:type="character" w:customStyle="1" w:styleId="BrdtextmedfrstaindragChar">
    <w:name w:val="Brödtext med första indrag Char"/>
    <w:basedOn w:val="BrdtextChar"/>
    <w:link w:val="Brdtextmedfrstaindrag"/>
    <w:uiPriority w:val="9"/>
    <w:rsid w:val="00E43EBB"/>
  </w:style>
  <w:style w:type="paragraph" w:styleId="Brdtextmedindrag2">
    <w:name w:val="Body Text Indent 2"/>
    <w:basedOn w:val="Normal"/>
    <w:link w:val="Brdtextmedindrag2Char"/>
    <w:uiPriority w:val="99"/>
    <w:semiHidden/>
    <w:rsid w:val="00E43EBB"/>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E43EBB"/>
  </w:style>
  <w:style w:type="character" w:customStyle="1" w:styleId="Olstomnmnande1">
    <w:name w:val="Olöst omnämnande1"/>
    <w:basedOn w:val="Standardstycketeckensnitt"/>
    <w:uiPriority w:val="99"/>
    <w:semiHidden/>
    <w:unhideWhenUsed/>
    <w:rsid w:val="00E43EBB"/>
    <w:rPr>
      <w:color w:val="605E5C"/>
      <w:shd w:val="clear" w:color="auto" w:fill="E1DFDD"/>
    </w:rPr>
  </w:style>
  <w:style w:type="paragraph" w:customStyle="1" w:styleId="Faktarutapunktlista">
    <w:name w:val="Faktaruta punktlista"/>
    <w:basedOn w:val="Punktlista"/>
    <w:uiPriority w:val="70"/>
    <w:qFormat/>
    <w:rsid w:val="00E43EBB"/>
    <w:pPr>
      <w:spacing w:line="259" w:lineRule="auto"/>
      <w:ind w:left="363"/>
    </w:pPr>
    <w:rPr>
      <w:rFonts w:ascii="Arial" w:hAnsi="Arial" w:cs="Arial"/>
      <w:sz w:val="18"/>
      <w:szCs w:val="16"/>
      <w:lang w:val="en-GB"/>
    </w:rPr>
  </w:style>
  <w:style w:type="paragraph" w:customStyle="1" w:styleId="Fram1">
    <w:name w:val="Fram1"/>
    <w:basedOn w:val="Rubrik"/>
    <w:next w:val="Brdtext"/>
    <w:semiHidden/>
    <w:rsid w:val="00E43EBB"/>
    <w:pPr>
      <w:spacing w:after="40" w:line="300" w:lineRule="atLeast"/>
      <w:ind w:left="-1134"/>
    </w:pPr>
    <w:rPr>
      <w:sz w:val="23"/>
      <w:szCs w:val="23"/>
    </w:rPr>
  </w:style>
  <w:style w:type="paragraph" w:styleId="Rubrik">
    <w:name w:val="Title"/>
    <w:basedOn w:val="Normal"/>
    <w:next w:val="Normal"/>
    <w:link w:val="RubrikChar"/>
    <w:uiPriority w:val="10"/>
    <w:semiHidden/>
    <w:qFormat/>
    <w:rsid w:val="00E43EB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semiHidden/>
    <w:rsid w:val="00E43EBB"/>
    <w:rPr>
      <w:rFonts w:asciiTheme="majorHAnsi" w:eastAsiaTheme="majorEastAsia" w:hAnsiTheme="majorHAnsi" w:cstheme="majorBidi"/>
      <w:spacing w:val="-10"/>
      <w:kern w:val="28"/>
      <w:sz w:val="56"/>
      <w:szCs w:val="56"/>
    </w:rPr>
  </w:style>
  <w:style w:type="paragraph" w:customStyle="1" w:styleId="Fram2">
    <w:name w:val="Fram2"/>
    <w:basedOn w:val="Fram1"/>
    <w:next w:val="Brdtext"/>
    <w:semiHidden/>
    <w:rsid w:val="00E43EBB"/>
    <w:pPr>
      <w:spacing w:before="480" w:after="480" w:line="560" w:lineRule="atLeast"/>
    </w:pPr>
    <w:rPr>
      <w:b/>
      <w:sz w:val="64"/>
      <w:szCs w:val="64"/>
    </w:rPr>
  </w:style>
  <w:style w:type="paragraph" w:customStyle="1" w:styleId="Fram3">
    <w:name w:val="Fram3"/>
    <w:basedOn w:val="Fram1"/>
    <w:next w:val="Brdtext"/>
    <w:semiHidden/>
    <w:rsid w:val="00E43EBB"/>
    <w:pPr>
      <w:spacing w:after="120" w:line="560" w:lineRule="atLeast"/>
    </w:pPr>
    <w:rPr>
      <w:sz w:val="40"/>
      <w:szCs w:val="40"/>
    </w:rPr>
  </w:style>
  <w:style w:type="character" w:styleId="HTML-citat">
    <w:name w:val="HTML Cite"/>
    <w:basedOn w:val="Standardstycketeckensnitt"/>
    <w:uiPriority w:val="99"/>
    <w:semiHidden/>
    <w:unhideWhenUsed/>
    <w:rsid w:val="00E43EBB"/>
    <w:rPr>
      <w:rFonts w:cs="Times New Roman"/>
      <w:i/>
      <w:iCs/>
    </w:rPr>
  </w:style>
  <w:style w:type="character" w:styleId="Betoning">
    <w:name w:val="Emphasis"/>
    <w:basedOn w:val="Standardstycketeckensnitt"/>
    <w:uiPriority w:val="20"/>
    <w:qFormat/>
    <w:rsid w:val="00E43EBB"/>
    <w:rPr>
      <w:rFonts w:cs="Times New Roman"/>
      <w:i/>
      <w:iCs/>
    </w:rPr>
  </w:style>
  <w:style w:type="paragraph" w:styleId="Kommentarer">
    <w:name w:val="annotation text"/>
    <w:basedOn w:val="Normal"/>
    <w:link w:val="KommentarerChar"/>
    <w:uiPriority w:val="99"/>
    <w:semiHidden/>
    <w:unhideWhenUsed/>
    <w:rsid w:val="00E43EBB"/>
    <w:rPr>
      <w:sz w:val="20"/>
      <w:szCs w:val="20"/>
    </w:rPr>
  </w:style>
  <w:style w:type="character" w:customStyle="1" w:styleId="KommentarerChar">
    <w:name w:val="Kommentarer Char"/>
    <w:basedOn w:val="Standardstycketeckensnitt"/>
    <w:link w:val="Kommentarer"/>
    <w:uiPriority w:val="99"/>
    <w:semiHidden/>
    <w:rsid w:val="00E43EBB"/>
    <w:rPr>
      <w:sz w:val="20"/>
      <w:szCs w:val="20"/>
    </w:rPr>
  </w:style>
  <w:style w:type="character" w:styleId="Kommentarsreferens">
    <w:name w:val="annotation reference"/>
    <w:basedOn w:val="Standardstycketeckensnitt"/>
    <w:uiPriority w:val="99"/>
    <w:semiHidden/>
    <w:unhideWhenUsed/>
    <w:rsid w:val="00E43EBB"/>
    <w:rPr>
      <w:sz w:val="16"/>
      <w:szCs w:val="16"/>
    </w:rPr>
  </w:style>
  <w:style w:type="paragraph" w:customStyle="1" w:styleId="Citatmedlinjemindre">
    <w:name w:val="Citat med linje mindre"/>
    <w:basedOn w:val="Citatmedlinje"/>
    <w:next w:val="Brdtext"/>
    <w:uiPriority w:val="99"/>
    <w:qFormat/>
    <w:rsid w:val="00E43EBB"/>
    <w:pPr>
      <w:spacing w:before="60" w:after="60" w:line="300" w:lineRule="atLeast"/>
    </w:pPr>
    <w:rPr>
      <w:sz w:val="20"/>
    </w:rPr>
  </w:style>
  <w:style w:type="paragraph" w:styleId="Figurfrteckning">
    <w:name w:val="table of figures"/>
    <w:basedOn w:val="Normal"/>
    <w:next w:val="Brdtext"/>
    <w:uiPriority w:val="99"/>
    <w:unhideWhenUsed/>
    <w:rsid w:val="00E43EBB"/>
  </w:style>
  <w:style w:type="paragraph" w:styleId="Liststycke">
    <w:name w:val="List Paragraph"/>
    <w:basedOn w:val="Normal"/>
    <w:uiPriority w:val="34"/>
    <w:qFormat/>
    <w:rsid w:val="00F9131B"/>
    <w:pPr>
      <w:spacing w:line="290" w:lineRule="atLeast"/>
      <w:ind w:left="720"/>
      <w:contextualSpacing/>
    </w:pPr>
    <w:rPr>
      <w:rFonts w:ascii="Georgia" w:eastAsia="Times New Roman" w:hAnsi="Georgia" w:cs="Times New Roman"/>
      <w:sz w:val="21"/>
      <w:szCs w:val="20"/>
      <w:lang w:eastAsia="sv-SE"/>
    </w:rPr>
  </w:style>
  <w:style w:type="character" w:styleId="Olstomnmnande">
    <w:name w:val="Unresolved Mention"/>
    <w:basedOn w:val="Standardstycketeckensnitt"/>
    <w:uiPriority w:val="99"/>
    <w:semiHidden/>
    <w:unhideWhenUsed/>
    <w:rsid w:val="00276CF1"/>
    <w:rPr>
      <w:color w:val="605E5C"/>
      <w:shd w:val="clear" w:color="auto" w:fill="E1DFDD"/>
    </w:rPr>
  </w:style>
  <w:style w:type="paragraph" w:styleId="Kommentarsmne">
    <w:name w:val="annotation subject"/>
    <w:basedOn w:val="Kommentarer"/>
    <w:next w:val="Kommentarer"/>
    <w:link w:val="KommentarsmneChar"/>
    <w:uiPriority w:val="99"/>
    <w:semiHidden/>
    <w:unhideWhenUsed/>
    <w:rsid w:val="00C40264"/>
    <w:rPr>
      <w:b/>
      <w:bCs/>
    </w:rPr>
  </w:style>
  <w:style w:type="character" w:customStyle="1" w:styleId="KommentarsmneChar">
    <w:name w:val="Kommentarsämne Char"/>
    <w:basedOn w:val="KommentarerChar"/>
    <w:link w:val="Kommentarsmne"/>
    <w:uiPriority w:val="99"/>
    <w:semiHidden/>
    <w:rsid w:val="00C40264"/>
    <w:rPr>
      <w:b/>
      <w:bCs/>
      <w:sz w:val="20"/>
      <w:szCs w:val="20"/>
    </w:rPr>
  </w:style>
  <w:style w:type="paragraph" w:styleId="Revision">
    <w:name w:val="Revision"/>
    <w:hidden/>
    <w:uiPriority w:val="99"/>
    <w:semiHidden/>
    <w:rsid w:val="00C40264"/>
  </w:style>
  <w:style w:type="character" w:styleId="AnvndHyperlnk">
    <w:name w:val="FollowedHyperlink"/>
    <w:basedOn w:val="Standardstycketeckensnitt"/>
    <w:uiPriority w:val="99"/>
    <w:semiHidden/>
    <w:unhideWhenUsed/>
    <w:rsid w:val="006630F3"/>
    <w:rPr>
      <w:color w:val="954F72" w:themeColor="followedHyperlink"/>
      <w:u w:val="single"/>
    </w:rPr>
  </w:style>
  <w:style w:type="character" w:styleId="Stark">
    <w:name w:val="Strong"/>
    <w:basedOn w:val="Standardstycketeckensnitt"/>
    <w:uiPriority w:val="22"/>
    <w:qFormat/>
    <w:rsid w:val="000904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38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msb.se/sv/amnesomraden/skydd-mot-olyckor-och-farliga-amnen/brandskydd/nationell-strategi-for-starkt-brandskyd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SB_mallar\Mallar\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28B7EF7B034F349F357019DCB3052D"/>
        <w:category>
          <w:name w:val="Allmänt"/>
          <w:gallery w:val="placeholder"/>
        </w:category>
        <w:types>
          <w:type w:val="bbPlcHdr"/>
        </w:types>
        <w:behaviors>
          <w:behavior w:val="content"/>
        </w:behaviors>
        <w:guid w:val="{25FDFEF2-768A-4F55-AFC3-4A7956B10B83}"/>
      </w:docPartPr>
      <w:docPartBody>
        <w:p w:rsidR="00000000" w:rsidRDefault="002013B3" w:rsidP="002013B3">
          <w:pPr>
            <w:pStyle w:val="4B28B7EF7B034F349F357019DCB3052D"/>
          </w:pPr>
          <w:r>
            <w:t>R</w:t>
          </w:r>
          <w:r w:rsidRPr="00181E73">
            <w:t>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ani">
    <w:charset w:val="00"/>
    <w:family w:val="roman"/>
    <w:pitch w:val="variable"/>
    <w:sig w:usb0="00200003" w:usb1="00000000" w:usb2="00000000" w:usb3="00000000" w:csb0="00000001"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7C4"/>
    <w:rsid w:val="00140152"/>
    <w:rsid w:val="002013B3"/>
    <w:rsid w:val="00256A96"/>
    <w:rsid w:val="004818DF"/>
    <w:rsid w:val="0061620B"/>
    <w:rsid w:val="00861EC0"/>
    <w:rsid w:val="00864A83"/>
    <w:rsid w:val="009417C4"/>
    <w:rsid w:val="00A25A8B"/>
    <w:rsid w:val="00B07161"/>
    <w:rsid w:val="00B153EF"/>
    <w:rsid w:val="00D8615E"/>
    <w:rsid w:val="00DA7B8F"/>
    <w:rsid w:val="00DE13D3"/>
    <w:rsid w:val="00DF157C"/>
    <w:rsid w:val="00EB5CAB"/>
    <w:rsid w:val="00FD68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5BC0697D32343CDA32E1517904AB5EC">
    <w:name w:val="F5BC0697D32343CDA32E1517904AB5EC"/>
    <w:rsid w:val="002013B3"/>
  </w:style>
  <w:style w:type="character" w:styleId="Platshllartext">
    <w:name w:val="Placeholder Text"/>
    <w:basedOn w:val="Standardstycketeckensnitt"/>
    <w:uiPriority w:val="99"/>
    <w:semiHidden/>
    <w:rsid w:val="002013B3"/>
    <w:rPr>
      <w:color w:val="808080"/>
    </w:rPr>
  </w:style>
  <w:style w:type="paragraph" w:styleId="Brdtextmedindrag2">
    <w:name w:val="Body Text Indent 2"/>
    <w:basedOn w:val="Normal"/>
    <w:link w:val="Brdtextmedindrag2Char"/>
    <w:uiPriority w:val="99"/>
    <w:pPr>
      <w:spacing w:after="120" w:line="480" w:lineRule="auto"/>
      <w:ind w:left="283"/>
    </w:pPr>
    <w:rPr>
      <w:rFonts w:eastAsiaTheme="minorHAnsi"/>
      <w:sz w:val="23"/>
      <w:szCs w:val="23"/>
      <w:lang w:eastAsia="en-US"/>
    </w:rPr>
  </w:style>
  <w:style w:type="character" w:customStyle="1" w:styleId="Brdtextmedindrag2Char">
    <w:name w:val="Brödtext med indrag 2 Char"/>
    <w:basedOn w:val="Standardstycketeckensnitt"/>
    <w:link w:val="Brdtextmedindrag2"/>
    <w:uiPriority w:val="99"/>
    <w:rPr>
      <w:rFonts w:eastAsiaTheme="minorHAnsi"/>
      <w:sz w:val="23"/>
      <w:szCs w:val="23"/>
      <w:lang w:eastAsia="en-US"/>
    </w:rPr>
  </w:style>
  <w:style w:type="paragraph" w:customStyle="1" w:styleId="5EFF46FC0D45472A853D6BAA0ADD86FF">
    <w:name w:val="5EFF46FC0D45472A853D6BAA0ADD86FF"/>
    <w:rsid w:val="002013B3"/>
  </w:style>
  <w:style w:type="paragraph" w:customStyle="1" w:styleId="EC3EB8B1EFAF403899A04F2B63637181">
    <w:name w:val="EC3EB8B1EFAF403899A04F2B63637181"/>
    <w:rsid w:val="00DF157C"/>
  </w:style>
  <w:style w:type="paragraph" w:customStyle="1" w:styleId="B94BCFF97E6648F6BB0E53D502D38A2E">
    <w:name w:val="B94BCFF97E6648F6BB0E53D502D38A2E"/>
    <w:rsid w:val="002013B3"/>
  </w:style>
  <w:style w:type="paragraph" w:customStyle="1" w:styleId="A24652C90A8D445886014FCCE89D9273">
    <w:name w:val="A24652C90A8D445886014FCCE89D9273"/>
    <w:rsid w:val="002013B3"/>
  </w:style>
  <w:style w:type="paragraph" w:customStyle="1" w:styleId="047FEC9B68F944A5B3C8F6E9E02A1741">
    <w:name w:val="047FEC9B68F944A5B3C8F6E9E02A1741"/>
    <w:rsid w:val="002013B3"/>
  </w:style>
  <w:style w:type="paragraph" w:customStyle="1" w:styleId="B6D01787D5B04FAE98A8B57C67B56D75">
    <w:name w:val="B6D01787D5B04FAE98A8B57C67B56D75"/>
    <w:rsid w:val="002013B3"/>
  </w:style>
  <w:style w:type="paragraph" w:customStyle="1" w:styleId="EDAE0F7C2F9E4008BFCCE1A272184C33">
    <w:name w:val="EDAE0F7C2F9E4008BFCCE1A272184C33"/>
    <w:rsid w:val="002013B3"/>
  </w:style>
  <w:style w:type="paragraph" w:customStyle="1" w:styleId="4A09387AA11B4F078322A1E4D7B2E347">
    <w:name w:val="4A09387AA11B4F078322A1E4D7B2E347"/>
    <w:rsid w:val="002013B3"/>
  </w:style>
  <w:style w:type="paragraph" w:customStyle="1" w:styleId="5E3A9D705A3F4D9997D49085A3D7488D">
    <w:name w:val="5E3A9D705A3F4D9997D49085A3D7488D"/>
    <w:rsid w:val="002013B3"/>
  </w:style>
  <w:style w:type="paragraph" w:customStyle="1" w:styleId="82DAAEA097F8409CBD505BBAD874CFEA">
    <w:name w:val="82DAAEA097F8409CBD505BBAD874CFEA"/>
    <w:rsid w:val="002013B3"/>
  </w:style>
  <w:style w:type="paragraph" w:customStyle="1" w:styleId="F7E50D270FBB49BFAF23EEED77A53369">
    <w:name w:val="F7E50D270FBB49BFAF23EEED77A53369"/>
    <w:rsid w:val="002013B3"/>
  </w:style>
  <w:style w:type="paragraph" w:customStyle="1" w:styleId="FB740CD7686945DABB2D2507A081046F">
    <w:name w:val="FB740CD7686945DABB2D2507A081046F"/>
    <w:rsid w:val="002013B3"/>
  </w:style>
  <w:style w:type="paragraph" w:customStyle="1" w:styleId="AF8C5D7275704418B5E5A6AD2D5C6B56">
    <w:name w:val="AF8C5D7275704418B5E5A6AD2D5C6B56"/>
    <w:rsid w:val="002013B3"/>
  </w:style>
  <w:style w:type="paragraph" w:customStyle="1" w:styleId="3C6193B77DF74F4A955A7FC25B1F4A0D">
    <w:name w:val="3C6193B77DF74F4A955A7FC25B1F4A0D"/>
    <w:rsid w:val="002013B3"/>
  </w:style>
  <w:style w:type="paragraph" w:customStyle="1" w:styleId="1AC01032926E485B8238E0C67F2E471B">
    <w:name w:val="1AC01032926E485B8238E0C67F2E471B"/>
    <w:rsid w:val="002013B3"/>
  </w:style>
  <w:style w:type="paragraph" w:customStyle="1" w:styleId="9D5D57D30B744A24A924EF5CEA279E57">
    <w:name w:val="9D5D57D30B744A24A924EF5CEA279E57"/>
    <w:rsid w:val="002013B3"/>
  </w:style>
  <w:style w:type="paragraph" w:customStyle="1" w:styleId="EE87AC7B913B4D548B1D60FC133AFFA9">
    <w:name w:val="EE87AC7B913B4D548B1D60FC133AFFA9"/>
    <w:rsid w:val="002013B3"/>
  </w:style>
  <w:style w:type="paragraph" w:customStyle="1" w:styleId="4B28B7EF7B034F349F357019DCB3052D">
    <w:name w:val="4B28B7EF7B034F349F357019DCB3052D"/>
    <w:rsid w:val="002013B3"/>
  </w:style>
  <w:style w:type="paragraph" w:customStyle="1" w:styleId="9F1CE650AAB94140B90BD9BFB437EA8D">
    <w:name w:val="9F1CE650AAB94140B90BD9BFB437EA8D"/>
    <w:rsid w:val="002013B3"/>
  </w:style>
  <w:style w:type="paragraph" w:customStyle="1" w:styleId="E4F165B0A5344042B37E8FE1BD7B92BE">
    <w:name w:val="E4F165B0A5344042B37E8FE1BD7B92BE"/>
    <w:rsid w:val="002013B3"/>
  </w:style>
  <w:style w:type="paragraph" w:customStyle="1" w:styleId="004E319A0F264532B6C343FBC096E90D">
    <w:name w:val="004E319A0F264532B6C343FBC096E90D"/>
    <w:rsid w:val="002013B3"/>
  </w:style>
  <w:style w:type="paragraph" w:customStyle="1" w:styleId="29023B95574D4782965B23D2894C505D">
    <w:name w:val="29023B95574D4782965B23D2894C505D"/>
    <w:rsid w:val="002013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SB Word">
  <a:themeElements>
    <a:clrScheme name="MSB">
      <a:dk1>
        <a:sysClr val="windowText" lastClr="000000"/>
      </a:dk1>
      <a:lt1>
        <a:sysClr val="window" lastClr="FFFFFF"/>
      </a:lt1>
      <a:dk2>
        <a:srgbClr val="44546A"/>
      </a:dk2>
      <a:lt2>
        <a:srgbClr val="E7E6E6"/>
      </a:lt2>
      <a:accent1>
        <a:srgbClr val="CC0000"/>
      </a:accent1>
      <a:accent2>
        <a:srgbClr val="822757"/>
      </a:accent2>
      <a:accent3>
        <a:srgbClr val="6F6E67"/>
      </a:accent3>
      <a:accent4>
        <a:srgbClr val="E06666"/>
      </a:accent4>
      <a:accent5>
        <a:srgbClr val="B47D9A"/>
      </a:accent5>
      <a:accent6>
        <a:srgbClr val="A9A8A4"/>
      </a:accent6>
      <a:hlink>
        <a:srgbClr val="0563C1"/>
      </a:hlink>
      <a:folHlink>
        <a:srgbClr val="954F72"/>
      </a:folHlink>
    </a:clrScheme>
    <a:fontScheme name="MSB Word">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MSB Röd 100%">
      <a:srgbClr val="CC0000"/>
    </a:custClr>
    <a:custClr name="MSB Röd 80%">
      <a:srgbClr val="D63333"/>
    </a:custClr>
    <a:custClr name="MSB Röd 60%">
      <a:srgbClr val="E06666"/>
    </a:custClr>
    <a:custClr name="MSB Röd 40%">
      <a:srgbClr val="EB9999"/>
    </a:custClr>
    <a:custClr name="MSB Röd 20%">
      <a:srgbClr val="F5CCCC"/>
    </a:custClr>
    <a:custClr>
      <a:srgbClr val="FFFFFF"/>
    </a:custClr>
    <a:custClr>
      <a:srgbClr val="FFFFFF"/>
    </a:custClr>
    <a:custClr>
      <a:srgbClr val="FFFFFF"/>
    </a:custClr>
    <a:custClr>
      <a:srgbClr val="FFFFFF"/>
    </a:custClr>
    <a:custClr>
      <a:srgbClr val="FFFFFF"/>
    </a:custClr>
    <a:custClr name="MSB Lila 100%">
      <a:srgbClr val="822757"/>
    </a:custClr>
    <a:custClr name="MSB Lila 80%">
      <a:srgbClr val="9B5279"/>
    </a:custClr>
    <a:custClr name="MSB Lila 60%">
      <a:srgbClr val="B47D9A"/>
    </a:custClr>
    <a:custClr name="MSB Lila 40%">
      <a:srgbClr val="CDA9BC"/>
    </a:custClr>
    <a:custClr name="MSB Lila 20%">
      <a:srgbClr val="E6D4DD"/>
    </a:custClr>
    <a:custClr>
      <a:srgbClr val="FFFFFF"/>
    </a:custClr>
    <a:custClr>
      <a:srgbClr val="FFFFFF"/>
    </a:custClr>
    <a:custClr>
      <a:srgbClr val="FFFFFF"/>
    </a:custClr>
    <a:custClr>
      <a:srgbClr val="FFFFFF"/>
    </a:custClr>
    <a:custClr>
      <a:srgbClr val="FFFFFF"/>
    </a:custClr>
    <a:custClr name="MSB Grå 100%">
      <a:srgbClr val="6F6E67"/>
    </a:custClr>
    <a:custClr name="MSB Grå 80%">
      <a:srgbClr val="8C8B85"/>
    </a:custClr>
    <a:custClr name="MSB Grå 60%">
      <a:srgbClr val="A9A8A4"/>
    </a:custClr>
    <a:custClr name="MSB Grå 40%">
      <a:srgbClr val="C5C5C2"/>
    </a:custClr>
    <a:custClr name="MSB Grå 20%">
      <a:srgbClr val="E2E2E1"/>
    </a:custClr>
    <a:custClr>
      <a:srgbClr val="FFFFFF"/>
    </a:custClr>
    <a:custClr>
      <a:srgbClr val="FFFFFF"/>
    </a:custClr>
    <a:custClr>
      <a:srgbClr val="FFFFFF"/>
    </a:custClr>
    <a:custClr>
      <a:srgbClr val="FFFFFF"/>
    </a:custClr>
    <a:custClr>
      <a:srgbClr val="FFFFF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SB Dokument" ma:contentTypeID="0x0101008239AB5D3D2647B580F011DA2F3561110100504B218670CCC04798DA00D491B90698" ma:contentTypeVersion="6" ma:contentTypeDescription="Skapa ett nytt dokument." ma:contentTypeScope="" ma:versionID="5c716612e132666ac2b2b55c0c050c4a">
  <xsd:schema xmlns:xsd="http://www.w3.org/2001/XMLSchema" xmlns:xs="http://www.w3.org/2001/XMLSchema" xmlns:p="http://schemas.microsoft.com/office/2006/metadata/properties" xmlns:ns2="09080109-f6cd-4eba-a2ee-73217fe696ed" xmlns:ns3="d4f054d4-7fed-4686-9304-73ba07a5cec6" targetNamespace="http://schemas.microsoft.com/office/2006/metadata/properties" ma:root="true" ma:fieldsID="92af0a6b434d1e54dabad81db524ef6e" ns2:_="" ns3:_="">
    <xsd:import namespace="09080109-f6cd-4eba-a2ee-73217fe696ed"/>
    <xsd:import namespace="d4f054d4-7fed-4686-9304-73ba07a5cec6"/>
    <xsd:element name="properties">
      <xsd:complexType>
        <xsd:sequence>
          <xsd:element name="documentManagement">
            <xsd:complexType>
              <xsd:all>
                <xsd:element ref="ns2:msbLabel" minOccurs="0"/>
                <xsd:element ref="ns3:f0ae0549529b40c1b78624e8a0543103" minOccurs="0"/>
                <xsd:element ref="ns3:TaxCatchAll" minOccurs="0"/>
                <xsd:element ref="ns3:TaxCatchAllLabel" minOccurs="0"/>
                <xsd:element ref="ns3:e6071b695018425d87dbf324658b42d2" minOccurs="0"/>
                <xsd:element ref="ns3:MSB_Record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80109-f6cd-4eba-a2ee-73217fe696ed" elementFormDefault="qualified">
    <xsd:import namespace="http://schemas.microsoft.com/office/2006/documentManagement/types"/>
    <xsd:import namespace="http://schemas.microsoft.com/office/infopath/2007/PartnerControls"/>
    <xsd:element name="msbLabel" ma:index="8" nillable="true" ma:displayName="Märkning" ma:list="{ee5a4c04-777f-4db3-b295-8f95ecfaa71f}" ma:internalName="msbLabel" ma:showField="Titl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f054d4-7fed-4686-9304-73ba07a5cec6" elementFormDefault="qualified">
    <xsd:import namespace="http://schemas.microsoft.com/office/2006/documentManagement/types"/>
    <xsd:import namespace="http://schemas.microsoft.com/office/infopath/2007/PartnerControls"/>
    <xsd:element name="f0ae0549529b40c1b78624e8a0543103" ma:index="9" nillable="true" ma:taxonomy="true" ma:internalName="f0ae0549529b40c1b78624e8a0543103" ma:taxonomyFieldName="MSB_SiteBusinessProcess" ma:displayName="Handlingsslag" ma:default="1;#Standard|42db7290-f92b-446b-999c-1bee6d848af0" ma:fieldId="{f0ae0549-529b-40c1-b786-24e8a0543103}" ma:sspId="1d297c32-e349-4b6d-b895-deec35520f0b" ma:termSetId="84c5b001-a021-41b2-9608-e8b90a27b6c1" ma:anchorId="00000000-0000-0000-0000-000000000000" ma:open="false" ma:isKeyword="false">
      <xsd:complexType>
        <xsd:sequence>
          <xsd:element ref="pc:Terms" minOccurs="0" maxOccurs="1"/>
        </xsd:sequence>
      </xsd:complexType>
    </xsd:element>
    <xsd:element name="TaxCatchAll" ma:index="10" nillable="true" ma:displayName="Global taxonomikolumn" ma:description="" ma:hidden="true" ma:list="{db2c2376-a923-423c-99d0-02cf1aa05d36}" ma:internalName="TaxCatchAll" ma:showField="CatchAllData" ma:web="d4f054d4-7fed-4686-9304-73ba07a5cec6">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Global taxonomikolumn1" ma:description="" ma:hidden="true" ma:list="{db2c2376-a923-423c-99d0-02cf1aa05d36}" ma:internalName="TaxCatchAllLabel" ma:readOnly="true" ma:showField="CatchAllDataLabel" ma:web="d4f054d4-7fed-4686-9304-73ba07a5cec6">
      <xsd:complexType>
        <xsd:complexContent>
          <xsd:extension base="dms:MultiChoiceLookup">
            <xsd:sequence>
              <xsd:element name="Value" type="dms:Lookup" maxOccurs="unbounded" minOccurs="0" nillable="true"/>
            </xsd:sequence>
          </xsd:extension>
        </xsd:complexContent>
      </xsd:complexType>
    </xsd:element>
    <xsd:element name="e6071b695018425d87dbf324658b42d2" ma:index="13" nillable="true" ma:taxonomy="true" ma:internalName="e6071b695018425d87dbf324658b42d2" ma:taxonomyFieldName="MSB_DocumentType" ma:displayName="Handlingstyp" ma:fieldId="{e6071b69-5018-425d-87db-f324658b42d2}" ma:sspId="1d297c32-e349-4b6d-b895-deec35520f0b" ma:termSetId="e3c19ec3-4bda-47fb-b9f4-9ecf798a87b8" ma:anchorId="00000000-0000-0000-0000-000000000000" ma:open="false" ma:isKeyword="false">
      <xsd:complexType>
        <xsd:sequence>
          <xsd:element ref="pc:Terms" minOccurs="0" maxOccurs="1"/>
        </xsd:sequence>
      </xsd:complexType>
    </xsd:element>
    <xsd:element name="MSB_RecordId" ma:index="15" nillable="true" ma:displayName="Diarienummer" ma:internalName="MSB_RecordId">
      <xsd:simpleType>
        <xsd:restriction base="dms:Text"/>
      </xsd:simpleType>
    </xsd:element>
    <xsd:element name="SharedWithUsers" ma:index="16"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0ae0549529b40c1b78624e8a0543103 xmlns="d4f054d4-7fed-4686-9304-73ba07a5cec6">
      <Terms xmlns="http://schemas.microsoft.com/office/infopath/2007/PartnerControls">
        <TermInfo xmlns="http://schemas.microsoft.com/office/infopath/2007/PartnerControls">
          <TermName xmlns="http://schemas.microsoft.com/office/infopath/2007/PartnerControls">Standard</TermName>
          <TermId xmlns="http://schemas.microsoft.com/office/infopath/2007/PartnerControls">42db7290-f92b-446b-999c-1bee6d848af0</TermId>
        </TermInfo>
      </Terms>
    </f0ae0549529b40c1b78624e8a0543103>
    <e6071b695018425d87dbf324658b42d2 xmlns="d4f054d4-7fed-4686-9304-73ba07a5cec6">
      <Terms xmlns="http://schemas.microsoft.com/office/infopath/2007/PartnerControls"/>
    </e6071b695018425d87dbf324658b42d2>
    <msbLabel xmlns="09080109-f6cd-4eba-a2ee-73217fe696ed"/>
    <MSB_RecordId xmlns="d4f054d4-7fed-4686-9304-73ba07a5cec6" xsi:nil="true"/>
    <TaxCatchAll xmlns="d4f054d4-7fed-4686-9304-73ba07a5cec6">
      <Value>1</Value>
    </TaxCatchAll>
  </documentManagement>
</p:properties>
</file>

<file path=customXml/item4.xml><?xml version="1.0" encoding="utf-8"?>
<root xmlns="LPXML">
  <namn/>
  <titel>
Inriktning för updragsersättning till ideella organisationer 2024–2027
</titel>
  <avdelning/>
  <kontakt>
    <telefon/>
    <mobil/>
    <epost/>
    <adress>
      <co/>
      <box/>
      <gata/>
      <postnr/>
      <ort/>
      <land/>
    </adress>
  </kontakt>
  <dokumenttyp/>
  <version>MSB 2023–06572</version>
  <sklass/>
  <extra1/>
  <extra2/>
  <extra3/>
  <extra4/>
  <extra5>Inriktning för uppdragsersättning till ideella organisationer   2024–2027</extra5>
  <extra6/>
  <extra7/>
  <extra8/>
  <extra9/>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F29CA-0EEC-4788-B300-6A7A5BF2D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80109-f6cd-4eba-a2ee-73217fe696ed"/>
    <ds:schemaRef ds:uri="d4f054d4-7fed-4686-9304-73ba07a5ce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8CF394-618C-4D6A-B0FF-90FFAE7B6445}">
  <ds:schemaRefs>
    <ds:schemaRef ds:uri="http://schemas.microsoft.com/sharepoint/v3/contenttype/forms"/>
  </ds:schemaRefs>
</ds:datastoreItem>
</file>

<file path=customXml/itemProps3.xml><?xml version="1.0" encoding="utf-8"?>
<ds:datastoreItem xmlns:ds="http://schemas.openxmlformats.org/officeDocument/2006/customXml" ds:itemID="{A6CE985E-04CC-4736-8F2C-0646C74B8033}">
  <ds:schemaRefs>
    <ds:schemaRef ds:uri="http://schemas.microsoft.com/office/2006/metadata/properties"/>
    <ds:schemaRef ds:uri="http://schemas.microsoft.com/office/infopath/2007/PartnerControls"/>
    <ds:schemaRef ds:uri="d4f054d4-7fed-4686-9304-73ba07a5cec6"/>
    <ds:schemaRef ds:uri="09080109-f6cd-4eba-a2ee-73217fe696ed"/>
  </ds:schemaRefs>
</ds:datastoreItem>
</file>

<file path=customXml/itemProps4.xml><?xml version="1.0" encoding="utf-8"?>
<ds:datastoreItem xmlns:ds="http://schemas.openxmlformats.org/officeDocument/2006/customXml" ds:itemID="{0310B113-6575-4A2C-AC1A-22323B34187A}">
  <ds:schemaRefs>
    <ds:schemaRef ds:uri="LPXML"/>
  </ds:schemaRefs>
</ds:datastoreItem>
</file>

<file path=customXml/itemProps5.xml><?xml version="1.0" encoding="utf-8"?>
<ds:datastoreItem xmlns:ds="http://schemas.openxmlformats.org/officeDocument/2006/customXml" ds:itemID="{398AC4F7-0782-4209-ACDF-91E0698E9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Template>
  <TotalTime>3</TotalTime>
  <Pages>10</Pages>
  <Words>2450</Words>
  <Characters>12987</Characters>
  <Application>Microsoft Office Word</Application>
  <DocSecurity>0</DocSecurity>
  <Lines>108</Lines>
  <Paragraphs>30</Paragraphs>
  <ScaleCrop>false</ScaleCrop>
  <HeadingPairs>
    <vt:vector size="2" baseType="variant">
      <vt:variant>
        <vt:lpstr>Rubrik</vt:lpstr>
      </vt:variant>
      <vt:variant>
        <vt:i4>1</vt:i4>
      </vt:variant>
    </vt:vector>
  </HeadingPairs>
  <TitlesOfParts>
    <vt:vector size="1" baseType="lpstr">
      <vt:lpstr/>
    </vt:vector>
  </TitlesOfParts>
  <Company>MSB</Company>
  <LinksUpToDate>false</LinksUpToDate>
  <CharactersWithSpaces>15407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Elfstrand Sofia;Vendela Dobson</dc:creator>
  <cp:keywords/>
  <dc:description/>
  <cp:lastModifiedBy>Dobson Vendela</cp:lastModifiedBy>
  <cp:revision>2</cp:revision>
  <cp:lastPrinted>2025-05-19T09:27:00Z</cp:lastPrinted>
  <dcterms:created xsi:type="dcterms:W3CDTF">2025-06-16T10:14:00Z</dcterms:created>
  <dcterms:modified xsi:type="dcterms:W3CDTF">2025-06-16T10:14:00Z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Gridlines">
    <vt:bool>true</vt:bool>
  </property>
  <property fmtid="{D5CDD505-2E9C-101B-9397-08002B2CF9AE}" pid="3" name="ShowInfobox">
    <vt:bool>true</vt:bool>
  </property>
  <property fmtid="{D5CDD505-2E9C-101B-9397-08002B2CF9AE}" pid="4" name="ShowLogomenu">
    <vt:bool>true</vt:bool>
  </property>
  <property fmtid="{D5CDD505-2E9C-101B-9397-08002B2CF9AE}" pid="5" name="LogotypePosition">
    <vt:lpwstr>Document</vt:lpwstr>
  </property>
  <property fmtid="{D5CDD505-2E9C-101B-9397-08002B2CF9AE}" pid="6" name="ShowCovermenu">
    <vt:bool>true</vt:bool>
  </property>
  <property fmtid="{D5CDD505-2E9C-101B-9397-08002B2CF9AE}" pid="7" name="ShowLastPagemenu">
    <vt:bool>true</vt:bool>
  </property>
  <property fmtid="{D5CDD505-2E9C-101B-9397-08002B2CF9AE}" pid="8" name="ContentTypeId">
    <vt:lpwstr>0x0101008239AB5D3D2647B580F011DA2F3561110100504B218670CCC04798DA00D491B90698</vt:lpwstr>
  </property>
  <property fmtid="{D5CDD505-2E9C-101B-9397-08002B2CF9AE}" pid="9" name="MSB_SiteBusinessProcess">
    <vt:lpwstr>1;#Standard|42db7290-f92b-446b-999c-1bee6d848af0</vt:lpwstr>
  </property>
  <property fmtid="{D5CDD505-2E9C-101B-9397-08002B2CF9AE}" pid="10" name="MSB_DocumentType">
    <vt:lpwstr/>
  </property>
</Properties>
</file>